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121B" w14:textId="17F0B9A8" w:rsidR="00445915" w:rsidRPr="0062660C" w:rsidRDefault="00AB776E" w:rsidP="00CC5F40">
      <w:pPr>
        <w:pStyle w:val="Heading3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62660C">
        <w:rPr>
          <w:rFonts w:asciiTheme="minorHAnsi" w:hAnsiTheme="minorHAnsi" w:cstheme="minorHAnsi"/>
          <w:noProof/>
          <w:sz w:val="22"/>
          <w:szCs w:val="22"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7BA1C8B3" wp14:editId="21F0F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3796" cy="1043796"/>
            <wp:effectExtent l="0" t="0" r="444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96" cy="104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E5A11" w14:textId="170F60D2" w:rsidR="00445915" w:rsidRPr="0062660C" w:rsidRDefault="00AB776E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60C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4C8E901B" w14:textId="3509770C" w:rsidR="00AB776E" w:rsidRPr="0062660C" w:rsidRDefault="000922DA" w:rsidP="03CE912B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3CE912B">
        <w:rPr>
          <w:rFonts w:asciiTheme="minorHAnsi" w:hAnsiTheme="minorHAnsi" w:cstheme="minorBidi"/>
          <w:b/>
          <w:bCs/>
          <w:sz w:val="22"/>
          <w:szCs w:val="22"/>
        </w:rPr>
        <w:t xml:space="preserve">Senior </w:t>
      </w:r>
      <w:r w:rsidR="006906F2" w:rsidRPr="03CE912B">
        <w:rPr>
          <w:rFonts w:asciiTheme="minorHAnsi" w:hAnsiTheme="minorHAnsi" w:cstheme="minorBidi"/>
          <w:b/>
          <w:bCs/>
          <w:sz w:val="22"/>
          <w:szCs w:val="22"/>
        </w:rPr>
        <w:t>Project</w:t>
      </w:r>
      <w:r w:rsidRPr="03CE912B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6906F2" w:rsidRPr="03CE912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C791B" w:rsidRPr="03CE912B">
        <w:rPr>
          <w:rFonts w:asciiTheme="minorHAnsi" w:hAnsiTheme="minorHAnsi" w:cstheme="minorBidi"/>
          <w:b/>
          <w:bCs/>
          <w:sz w:val="22"/>
          <w:szCs w:val="22"/>
        </w:rPr>
        <w:t>Surveyor</w:t>
      </w:r>
      <w:r w:rsidRPr="03CE912B">
        <w:rPr>
          <w:rFonts w:asciiTheme="minorHAnsi" w:hAnsiTheme="minorHAnsi" w:cstheme="minorBidi"/>
          <w:b/>
          <w:bCs/>
          <w:sz w:val="22"/>
          <w:szCs w:val="22"/>
        </w:rPr>
        <w:t>/Architect</w:t>
      </w:r>
      <w:r w:rsidR="00A94D9A" w:rsidRPr="03CE912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30DA5" w:rsidRPr="03CE912B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148AA812" w:rsidRPr="03CE912B">
        <w:rPr>
          <w:rFonts w:asciiTheme="minorHAnsi" w:hAnsiTheme="minorHAnsi" w:cstheme="minorBidi"/>
          <w:b/>
          <w:bCs/>
          <w:sz w:val="22"/>
          <w:szCs w:val="22"/>
        </w:rPr>
        <w:t>North</w:t>
      </w:r>
      <w:r w:rsidR="00C30DA5" w:rsidRPr="03CE912B">
        <w:rPr>
          <w:rFonts w:asciiTheme="minorHAnsi" w:hAnsiTheme="minorHAnsi" w:cstheme="minorBidi"/>
          <w:b/>
          <w:bCs/>
          <w:sz w:val="22"/>
          <w:szCs w:val="22"/>
        </w:rPr>
        <w:t>)</w:t>
      </w:r>
    </w:p>
    <w:p w14:paraId="0A1AA3B4" w14:textId="2D0B97B9" w:rsidR="00445915" w:rsidRPr="0062660C" w:rsidRDefault="00445915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C85698" w14:textId="77777777" w:rsidR="00205E38" w:rsidRPr="0062660C" w:rsidRDefault="00205E38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6192"/>
      </w:tblGrid>
      <w:tr w:rsidR="0062660C" w:rsidRPr="0062660C" w14:paraId="54B8A2F9" w14:textId="77777777" w:rsidTr="03CE912B">
        <w:tc>
          <w:tcPr>
            <w:tcW w:w="2824" w:type="dxa"/>
            <w:vAlign w:val="center"/>
          </w:tcPr>
          <w:p w14:paraId="11B6F4F4" w14:textId="71A63EC8" w:rsidR="00625315" w:rsidRPr="0062660C" w:rsidRDefault="00625315" w:rsidP="00CC5F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Post Title</w:t>
            </w:r>
          </w:p>
        </w:tc>
        <w:tc>
          <w:tcPr>
            <w:tcW w:w="6192" w:type="dxa"/>
            <w:vAlign w:val="center"/>
          </w:tcPr>
          <w:p w14:paraId="5D594EAA" w14:textId="57097A5D" w:rsidR="00A94D9A" w:rsidRDefault="000922DA" w:rsidP="03CE912B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3CE912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Senior Projects </w:t>
            </w:r>
            <w:r w:rsidR="00DC791B" w:rsidRPr="03CE912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Surveyor</w:t>
            </w:r>
            <w:r w:rsidR="007F2806" w:rsidRPr="03CE912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/Architect</w:t>
            </w:r>
            <w:r w:rsidRPr="03CE912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</w:t>
            </w:r>
            <w:r w:rsidR="2F27C100" w:rsidRPr="03CE912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North</w:t>
            </w:r>
            <w:r w:rsidRPr="03CE912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  <w:p w14:paraId="32DFF4A1" w14:textId="6DFEA6FE" w:rsidR="000922DA" w:rsidRPr="002A5D72" w:rsidRDefault="000922DA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62660C" w:rsidRPr="0062660C" w14:paraId="2E87912F" w14:textId="77777777" w:rsidTr="03CE912B">
        <w:trPr>
          <w:trHeight w:val="630"/>
        </w:trPr>
        <w:tc>
          <w:tcPr>
            <w:tcW w:w="2824" w:type="dxa"/>
            <w:vAlign w:val="center"/>
          </w:tcPr>
          <w:p w14:paraId="08AACBF5" w14:textId="3C1AB86C" w:rsidR="003E2828" w:rsidRPr="0062660C" w:rsidRDefault="003E2828" w:rsidP="00CC5F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Reporting to</w:t>
            </w:r>
          </w:p>
        </w:tc>
        <w:tc>
          <w:tcPr>
            <w:tcW w:w="6192" w:type="dxa"/>
            <w:vAlign w:val="center"/>
          </w:tcPr>
          <w:p w14:paraId="48910ECE" w14:textId="0CF586A4" w:rsidR="0062660C" w:rsidRPr="0062660C" w:rsidRDefault="006906F2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Estates</w:t>
            </w:r>
            <w:r w:rsidR="00E140E5">
              <w:rPr>
                <w:rFonts w:asciiTheme="minorHAnsi" w:hAnsiTheme="minorHAnsi" w:cstheme="minorBidi"/>
                <w:sz w:val="22"/>
                <w:szCs w:val="22"/>
              </w:rPr>
              <w:t xml:space="preserve"> Director</w:t>
            </w:r>
          </w:p>
          <w:p w14:paraId="1B5F352C" w14:textId="3D9C898E" w:rsidR="0062660C" w:rsidRPr="0062660C" w:rsidRDefault="0062660C" w:rsidP="00CC5F40">
            <w:pPr>
              <w:jc w:val="both"/>
              <w:rPr>
                <w:rFonts w:asciiTheme="minorHAnsi" w:hAnsiTheme="minorHAnsi" w:cstheme="minorBidi"/>
                <w:szCs w:val="24"/>
                <w:highlight w:val="yellow"/>
              </w:rPr>
            </w:pPr>
          </w:p>
        </w:tc>
      </w:tr>
      <w:tr w:rsidR="0062660C" w:rsidRPr="0062660C" w14:paraId="5F349CB6" w14:textId="77777777" w:rsidTr="03CE912B">
        <w:tc>
          <w:tcPr>
            <w:tcW w:w="2824" w:type="dxa"/>
            <w:vAlign w:val="center"/>
          </w:tcPr>
          <w:p w14:paraId="732C27E5" w14:textId="175C7524" w:rsidR="00EC76BE" w:rsidRPr="0062660C" w:rsidRDefault="00EC76BE" w:rsidP="00CC5F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Staff reporting</w:t>
            </w:r>
            <w:r w:rsidR="00EA03AD"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this post</w:t>
            </w:r>
          </w:p>
        </w:tc>
        <w:tc>
          <w:tcPr>
            <w:tcW w:w="6192" w:type="dxa"/>
            <w:vAlign w:val="center"/>
          </w:tcPr>
          <w:p w14:paraId="0B34FD7E" w14:textId="1A62852D" w:rsidR="00392C36" w:rsidRPr="009B5019" w:rsidRDefault="006906F2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9B5019">
              <w:rPr>
                <w:rFonts w:asciiTheme="minorHAnsi" w:hAnsiTheme="minorHAnsi" w:cstheme="minorBidi"/>
                <w:sz w:val="22"/>
                <w:szCs w:val="22"/>
              </w:rPr>
              <w:t xml:space="preserve">3 x regional </w:t>
            </w:r>
            <w:r w:rsidR="009B5019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="008B5461">
              <w:rPr>
                <w:rFonts w:asciiTheme="minorHAnsi" w:hAnsiTheme="minorHAnsi" w:cstheme="minorBidi"/>
                <w:sz w:val="22"/>
                <w:szCs w:val="22"/>
              </w:rPr>
              <w:t>maintenance</w:t>
            </w:r>
            <w:r w:rsidR="009B5019">
              <w:rPr>
                <w:rFonts w:asciiTheme="minorHAnsi" w:hAnsiTheme="minorHAnsi" w:cstheme="minorBidi"/>
                <w:sz w:val="22"/>
                <w:szCs w:val="22"/>
              </w:rPr>
              <w:t xml:space="preserve">) </w:t>
            </w:r>
            <w:r w:rsidR="005C4649" w:rsidRPr="009B5019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09B5019">
              <w:rPr>
                <w:rFonts w:asciiTheme="minorHAnsi" w:hAnsiTheme="minorHAnsi" w:cstheme="minorBidi"/>
                <w:sz w:val="22"/>
                <w:szCs w:val="22"/>
              </w:rPr>
              <w:t>urveyors</w:t>
            </w:r>
          </w:p>
          <w:p w14:paraId="202FA75F" w14:textId="404AA8A8" w:rsidR="00567184" w:rsidRPr="00287AEA" w:rsidRDefault="00567184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62660C" w:rsidRPr="0062660C" w14:paraId="1C929FAB" w14:textId="77777777" w:rsidTr="03CE912B">
        <w:tc>
          <w:tcPr>
            <w:tcW w:w="2824" w:type="dxa"/>
            <w:vAlign w:val="center"/>
          </w:tcPr>
          <w:p w14:paraId="006CD870" w14:textId="77777777" w:rsidR="00EC76BE" w:rsidRPr="0062660C" w:rsidRDefault="008F1766" w:rsidP="00CC5F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Liaises</w:t>
            </w:r>
            <w:r w:rsidR="00EC76BE"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</w:t>
            </w:r>
          </w:p>
        </w:tc>
        <w:tc>
          <w:tcPr>
            <w:tcW w:w="6192" w:type="dxa"/>
            <w:vAlign w:val="center"/>
          </w:tcPr>
          <w:p w14:paraId="59B8C6C9" w14:textId="042D0500" w:rsidR="00A94D9A" w:rsidRDefault="00A90C9E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Collea</w:t>
            </w:r>
            <w:r w:rsidR="056161A1" w:rsidRPr="005171D3">
              <w:rPr>
                <w:rFonts w:asciiTheme="minorHAnsi" w:hAnsiTheme="minorHAnsi" w:cstheme="minorBidi"/>
                <w:sz w:val="22"/>
                <w:szCs w:val="22"/>
              </w:rPr>
              <w:t xml:space="preserve">gues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with</w:t>
            </w:r>
            <w:r w:rsidR="006906F2">
              <w:rPr>
                <w:rFonts w:asciiTheme="minorHAnsi" w:hAnsiTheme="minorHAnsi" w:cstheme="minorBidi"/>
                <w:sz w:val="22"/>
                <w:szCs w:val="22"/>
              </w:rPr>
              <w:t xml:space="preserve">in </w:t>
            </w:r>
            <w:r w:rsidR="00E140E5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6906F2">
              <w:rPr>
                <w:rFonts w:asciiTheme="minorHAnsi" w:hAnsiTheme="minorHAnsi" w:cstheme="minorBidi"/>
                <w:sz w:val="22"/>
                <w:szCs w:val="22"/>
              </w:rPr>
              <w:t xml:space="preserve">states,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in-house project team, </w:t>
            </w:r>
            <w:r w:rsidR="006906F2">
              <w:rPr>
                <w:rFonts w:asciiTheme="minorHAnsi" w:hAnsiTheme="minorHAnsi" w:cstheme="minorBidi"/>
                <w:sz w:val="22"/>
                <w:szCs w:val="22"/>
              </w:rPr>
              <w:t xml:space="preserve">health and safety advisor,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finance</w:t>
            </w:r>
            <w:r w:rsidR="00E11072" w:rsidRPr="000922DA">
              <w:rPr>
                <w:rFonts w:asciiTheme="minorHAnsi" w:hAnsiTheme="minorHAnsi" w:cstheme="minorBidi"/>
                <w:sz w:val="22"/>
                <w:szCs w:val="22"/>
              </w:rPr>
              <w:t xml:space="preserve">, in-house </w:t>
            </w:r>
            <w:r w:rsidR="00E140E5">
              <w:rPr>
                <w:rFonts w:asciiTheme="minorHAnsi" w:hAnsiTheme="minorHAnsi" w:cstheme="minorBidi"/>
                <w:sz w:val="22"/>
                <w:szCs w:val="22"/>
              </w:rPr>
              <w:t>furnishings team</w:t>
            </w:r>
          </w:p>
          <w:p w14:paraId="2B6A001A" w14:textId="75FA176F" w:rsidR="006906F2" w:rsidRPr="005171D3" w:rsidRDefault="006906F2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Externally consultants, contractors, landowners, neighbours, funding bodies, utility suppliers</w:t>
            </w:r>
            <w:r w:rsidR="00A90C9E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6E751B">
              <w:rPr>
                <w:rFonts w:asciiTheme="minorHAnsi" w:hAnsiTheme="minorHAnsi" w:cstheme="minorBidi"/>
                <w:sz w:val="22"/>
                <w:szCs w:val="22"/>
              </w:rPr>
              <w:t xml:space="preserve">other </w:t>
            </w:r>
            <w:r w:rsidR="00A90C9E">
              <w:rPr>
                <w:rFonts w:asciiTheme="minorHAnsi" w:hAnsiTheme="minorHAnsi" w:cstheme="minorBidi"/>
                <w:sz w:val="22"/>
                <w:szCs w:val="22"/>
              </w:rPr>
              <w:t>stakeholders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62660C" w:rsidRPr="00137CC3" w14:paraId="7795D2BA" w14:textId="77777777" w:rsidTr="03CE912B">
        <w:tc>
          <w:tcPr>
            <w:tcW w:w="2824" w:type="dxa"/>
            <w:vAlign w:val="center"/>
          </w:tcPr>
          <w:p w14:paraId="40041BC4" w14:textId="77777777" w:rsidR="00EC76BE" w:rsidRPr="00137CC3" w:rsidRDefault="00EC76BE" w:rsidP="00CC5F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7CC3">
              <w:rPr>
                <w:rFonts w:asciiTheme="minorHAnsi" w:hAnsiTheme="minorHAnsi" w:cstheme="minorHAnsi"/>
                <w:b/>
                <w:sz w:val="22"/>
                <w:szCs w:val="22"/>
              </w:rPr>
              <w:t>Hours</w:t>
            </w:r>
          </w:p>
        </w:tc>
        <w:tc>
          <w:tcPr>
            <w:tcW w:w="6192" w:type="dxa"/>
            <w:vAlign w:val="center"/>
          </w:tcPr>
          <w:p w14:paraId="2FDACA76" w14:textId="5605951D" w:rsidR="006906F2" w:rsidRPr="00137CC3" w:rsidRDefault="003E2828" w:rsidP="00CC5F40">
            <w:pPr>
              <w:pStyle w:val="Heading1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37CC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Full time (35 hours per week)</w:t>
            </w:r>
          </w:p>
        </w:tc>
      </w:tr>
      <w:tr w:rsidR="001D453F" w:rsidRPr="0062660C" w14:paraId="1B48B7FE" w14:textId="77777777" w:rsidTr="03CE912B">
        <w:trPr>
          <w:trHeight w:val="576"/>
        </w:trPr>
        <w:tc>
          <w:tcPr>
            <w:tcW w:w="2824" w:type="dxa"/>
            <w:vAlign w:val="center"/>
          </w:tcPr>
          <w:p w14:paraId="49C21CCF" w14:textId="26878FA4" w:rsidR="00EC76BE" w:rsidRPr="0062660C" w:rsidRDefault="001D453F" w:rsidP="00CC5F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Department and </w:t>
            </w:r>
            <w:r w:rsidR="00EC76BE"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6192" w:type="dxa"/>
            <w:vAlign w:val="center"/>
          </w:tcPr>
          <w:p w14:paraId="36D81920" w14:textId="2DA18007" w:rsidR="00E41D17" w:rsidRPr="005171D3" w:rsidRDefault="00DC791B" w:rsidP="00CC5F4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Estates </w:t>
            </w:r>
            <w:r w:rsidR="00EB2196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DC7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906F2" w:rsidRPr="00DC791B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EB2196">
              <w:rPr>
                <w:rFonts w:asciiTheme="minorHAnsi" w:hAnsiTheme="minorHAnsi" w:cstheme="minorHAnsi"/>
                <w:bCs/>
                <w:sz w:val="22"/>
                <w:szCs w:val="22"/>
              </w:rPr>
              <w:t>orking from Home</w:t>
            </w:r>
            <w:r w:rsidR="006906F2" w:rsidRPr="00DC7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015EA7AD" w14:textId="7669DBA2" w:rsidR="00EC76BE" w:rsidRPr="0062660C" w:rsidRDefault="00EC76BE" w:rsidP="00CC5F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22A8D" w14:textId="77777777" w:rsidR="001447DA" w:rsidRPr="0062660C" w:rsidRDefault="001447DA" w:rsidP="00CC5F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660C">
        <w:rPr>
          <w:rFonts w:asciiTheme="minorHAnsi" w:hAnsiTheme="minorHAnsi" w:cstheme="minorHAnsi"/>
          <w:b/>
          <w:bCs/>
          <w:sz w:val="22"/>
          <w:szCs w:val="22"/>
        </w:rPr>
        <w:t>Background</w:t>
      </w:r>
    </w:p>
    <w:p w14:paraId="34FF84F1" w14:textId="7D991C61" w:rsidR="007039B7" w:rsidRDefault="00830A41" w:rsidP="00CC5F40">
      <w:pPr>
        <w:jc w:val="both"/>
        <w:rPr>
          <w:rFonts w:ascii="Calibri" w:eastAsia="Calibri" w:hAnsi="Calibri" w:cs="Calibri"/>
          <w:sz w:val="22"/>
          <w:szCs w:val="22"/>
        </w:rPr>
      </w:pPr>
      <w:r w:rsidRPr="0EDCD26E">
        <w:rPr>
          <w:rFonts w:asciiTheme="minorHAnsi" w:hAnsiTheme="minorHAnsi" w:cstheme="minorBidi"/>
          <w:sz w:val="22"/>
          <w:szCs w:val="22"/>
        </w:rPr>
        <w:t>The Landmark Trust is one of Britain's leading building conservation charities.</w:t>
      </w:r>
      <w:r w:rsidR="009B3D19" w:rsidRPr="0EDCD26E">
        <w:rPr>
          <w:rFonts w:asciiTheme="minorHAnsi" w:hAnsiTheme="minorHAnsi" w:cstheme="minorBidi"/>
          <w:sz w:val="22"/>
          <w:szCs w:val="22"/>
        </w:rPr>
        <w:t xml:space="preserve"> </w:t>
      </w:r>
      <w:r w:rsidRPr="0EDCD26E">
        <w:rPr>
          <w:rFonts w:asciiTheme="minorHAnsi" w:hAnsiTheme="minorHAnsi" w:cstheme="minorBidi"/>
          <w:sz w:val="22"/>
          <w:szCs w:val="22"/>
        </w:rPr>
        <w:t>With the help of our supporters</w:t>
      </w:r>
      <w:r w:rsidR="000B5D56">
        <w:rPr>
          <w:rFonts w:asciiTheme="minorHAnsi" w:hAnsiTheme="minorHAnsi" w:cstheme="minorBidi"/>
          <w:sz w:val="22"/>
          <w:szCs w:val="22"/>
        </w:rPr>
        <w:t>,</w:t>
      </w:r>
      <w:r w:rsidR="00123CA8">
        <w:rPr>
          <w:rFonts w:asciiTheme="minorHAnsi" w:hAnsiTheme="minorHAnsi" w:cstheme="minorBidi"/>
          <w:sz w:val="22"/>
          <w:szCs w:val="22"/>
        </w:rPr>
        <w:t xml:space="preserve"> </w:t>
      </w:r>
      <w:r w:rsidRPr="0EDCD26E">
        <w:rPr>
          <w:rFonts w:asciiTheme="minorHAnsi" w:hAnsiTheme="minorHAnsi" w:cstheme="minorBidi"/>
          <w:sz w:val="22"/>
          <w:szCs w:val="22"/>
        </w:rPr>
        <w:t>we save historic buildings in danger of being lost forever. We sensitively restore such 'Landmarks' and offer them a new future by making them available to everyone for self-catering holidays. The lettings income from the 200 extraordinary buildings in our care supports their maintenance and survival</w:t>
      </w:r>
      <w:r w:rsidR="7E438D22" w:rsidRPr="0EDCD26E">
        <w:rPr>
          <w:rFonts w:asciiTheme="minorHAnsi" w:hAnsiTheme="minorHAnsi" w:cstheme="minorBidi"/>
          <w:sz w:val="22"/>
          <w:szCs w:val="22"/>
        </w:rPr>
        <w:t>.</w:t>
      </w:r>
      <w:r w:rsidR="6AB66AC4" w:rsidRPr="0EDCD26E">
        <w:rPr>
          <w:rFonts w:ascii="Calibri" w:eastAsia="Calibri" w:hAnsi="Calibri" w:cs="Calibri"/>
          <w:sz w:val="22"/>
          <w:szCs w:val="22"/>
        </w:rPr>
        <w:t xml:space="preserve"> </w:t>
      </w:r>
    </w:p>
    <w:p w14:paraId="7D155355" w14:textId="77777777" w:rsidR="007039B7" w:rsidRDefault="007039B7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FCAA68" w14:textId="082951EF" w:rsidR="00E45288" w:rsidRDefault="6AB66AC4" w:rsidP="00CC5F40">
      <w:pPr>
        <w:jc w:val="both"/>
        <w:rPr>
          <w:rFonts w:ascii="Calibri" w:eastAsia="Calibri" w:hAnsi="Calibri" w:cs="Calibri"/>
          <w:sz w:val="22"/>
          <w:szCs w:val="22"/>
        </w:rPr>
      </w:pPr>
      <w:r w:rsidRPr="2EF3D304">
        <w:rPr>
          <w:rFonts w:ascii="Calibri" w:eastAsia="Calibri" w:hAnsi="Calibri" w:cs="Calibri"/>
          <w:sz w:val="22"/>
          <w:szCs w:val="22"/>
        </w:rPr>
        <w:t xml:space="preserve">Landmark has an ambitious pipeline of potential building rescue projects across a range of building categories </w:t>
      </w:r>
      <w:r w:rsidR="007E61C8" w:rsidRPr="2EF3D304">
        <w:rPr>
          <w:rFonts w:ascii="Calibri" w:eastAsia="Calibri" w:hAnsi="Calibri" w:cs="Calibri"/>
          <w:sz w:val="22"/>
          <w:szCs w:val="22"/>
        </w:rPr>
        <w:t xml:space="preserve">throughout </w:t>
      </w:r>
      <w:r w:rsidRPr="2EF3D304">
        <w:rPr>
          <w:rFonts w:ascii="Calibri" w:eastAsia="Calibri" w:hAnsi="Calibri" w:cs="Calibri"/>
          <w:sz w:val="22"/>
          <w:szCs w:val="22"/>
        </w:rPr>
        <w:t>Britain</w:t>
      </w:r>
      <w:r w:rsidR="00382568" w:rsidRPr="2EF3D304">
        <w:rPr>
          <w:rFonts w:ascii="Calibri" w:eastAsia="Calibri" w:hAnsi="Calibri" w:cs="Calibri"/>
          <w:sz w:val="22"/>
          <w:szCs w:val="22"/>
        </w:rPr>
        <w:t>. E</w:t>
      </w:r>
      <w:r w:rsidRPr="2EF3D304">
        <w:rPr>
          <w:rFonts w:ascii="Calibri" w:eastAsia="Calibri" w:hAnsi="Calibri" w:cs="Calibri"/>
          <w:sz w:val="22"/>
          <w:szCs w:val="22"/>
        </w:rPr>
        <w:t>ach year Landmark undertakes one or two projects</w:t>
      </w:r>
      <w:r w:rsidR="00382568" w:rsidRPr="2EF3D304">
        <w:rPr>
          <w:rFonts w:ascii="Calibri" w:eastAsia="Calibri" w:hAnsi="Calibri" w:cs="Calibri"/>
          <w:sz w:val="22"/>
          <w:szCs w:val="22"/>
        </w:rPr>
        <w:t xml:space="preserve"> and f</w:t>
      </w:r>
      <w:r w:rsidRPr="2EF3D304">
        <w:rPr>
          <w:rFonts w:ascii="Calibri" w:eastAsia="Calibri" w:hAnsi="Calibri" w:cs="Calibri"/>
          <w:sz w:val="22"/>
          <w:szCs w:val="22"/>
        </w:rPr>
        <w:t>or</w:t>
      </w:r>
      <w:r w:rsidR="00382568" w:rsidRPr="2EF3D304">
        <w:rPr>
          <w:rFonts w:ascii="Calibri" w:eastAsia="Calibri" w:hAnsi="Calibri" w:cs="Calibri"/>
          <w:sz w:val="22"/>
          <w:szCs w:val="22"/>
        </w:rPr>
        <w:t xml:space="preserve"> those that are</w:t>
      </w:r>
      <w:r w:rsidRPr="2EF3D304">
        <w:rPr>
          <w:rFonts w:ascii="Calibri" w:eastAsia="Calibri" w:hAnsi="Calibri" w:cs="Calibri"/>
          <w:sz w:val="22"/>
          <w:szCs w:val="22"/>
        </w:rPr>
        <w:t xml:space="preserve"> large scale, </w:t>
      </w:r>
      <w:r w:rsidR="007039B7" w:rsidRPr="2EF3D304">
        <w:rPr>
          <w:rFonts w:ascii="Calibri" w:eastAsia="Calibri" w:hAnsi="Calibri" w:cs="Calibri"/>
          <w:sz w:val="22"/>
          <w:szCs w:val="22"/>
        </w:rPr>
        <w:t>the charity</w:t>
      </w:r>
      <w:r w:rsidRPr="2EF3D304">
        <w:rPr>
          <w:rFonts w:ascii="Calibri" w:eastAsia="Calibri" w:hAnsi="Calibri" w:cs="Calibri"/>
          <w:sz w:val="22"/>
          <w:szCs w:val="22"/>
        </w:rPr>
        <w:t xml:space="preserve"> seeks funding from individual supporters, trusts and foundations and grant-giving bodies such as the National Lottery Heritage Fund. </w:t>
      </w:r>
      <w:r w:rsidR="00E45288" w:rsidRPr="2EF3D304">
        <w:rPr>
          <w:rFonts w:ascii="Calibri" w:eastAsia="Calibri" w:hAnsi="Calibri" w:cs="Calibri"/>
          <w:sz w:val="22"/>
          <w:szCs w:val="22"/>
        </w:rPr>
        <w:t xml:space="preserve">The post holder will </w:t>
      </w:r>
      <w:r w:rsidR="006B186D" w:rsidRPr="2EF3D304">
        <w:rPr>
          <w:rFonts w:ascii="Calibri" w:eastAsia="Calibri" w:hAnsi="Calibri" w:cs="Calibri"/>
          <w:sz w:val="22"/>
          <w:szCs w:val="22"/>
        </w:rPr>
        <w:t xml:space="preserve">lead </w:t>
      </w:r>
      <w:r w:rsidR="00E45288" w:rsidRPr="2EF3D304">
        <w:rPr>
          <w:rFonts w:ascii="Calibri" w:eastAsia="Calibri" w:hAnsi="Calibri" w:cs="Calibri"/>
          <w:sz w:val="22"/>
          <w:szCs w:val="22"/>
        </w:rPr>
        <w:t xml:space="preserve">building rescue projects </w:t>
      </w:r>
      <w:r w:rsidR="000B5D56" w:rsidRPr="2EF3D304">
        <w:rPr>
          <w:rFonts w:ascii="Calibri" w:eastAsia="Calibri" w:hAnsi="Calibri" w:cs="Calibri"/>
          <w:sz w:val="22"/>
          <w:szCs w:val="22"/>
        </w:rPr>
        <w:t xml:space="preserve">in </w:t>
      </w:r>
      <w:r w:rsidR="00E45288" w:rsidRPr="2EF3D304">
        <w:rPr>
          <w:rFonts w:ascii="Calibri" w:eastAsia="Calibri" w:hAnsi="Calibri" w:cs="Calibri"/>
          <w:sz w:val="22"/>
          <w:szCs w:val="22"/>
        </w:rPr>
        <w:t xml:space="preserve">the </w:t>
      </w:r>
      <w:r w:rsidR="7E77B11F" w:rsidRPr="2EF3D304">
        <w:rPr>
          <w:rFonts w:ascii="Calibri" w:eastAsia="Calibri" w:hAnsi="Calibri" w:cs="Calibri"/>
          <w:sz w:val="22"/>
          <w:szCs w:val="22"/>
        </w:rPr>
        <w:t>North</w:t>
      </w:r>
      <w:r w:rsidR="002A5D72" w:rsidRPr="2EF3D304">
        <w:rPr>
          <w:rFonts w:ascii="Calibri" w:eastAsia="Calibri" w:hAnsi="Calibri" w:cs="Calibri"/>
          <w:sz w:val="22"/>
          <w:szCs w:val="22"/>
        </w:rPr>
        <w:t xml:space="preserve">ern </w:t>
      </w:r>
      <w:r w:rsidR="3F51A73F" w:rsidRPr="2EF3D304">
        <w:rPr>
          <w:rFonts w:ascii="Calibri" w:eastAsia="Calibri" w:hAnsi="Calibri" w:cs="Calibri"/>
          <w:sz w:val="22"/>
          <w:szCs w:val="22"/>
        </w:rPr>
        <w:t xml:space="preserve">part of </w:t>
      </w:r>
      <w:r w:rsidR="002A5D72" w:rsidRPr="2EF3D304">
        <w:rPr>
          <w:rFonts w:ascii="Calibri" w:eastAsia="Calibri" w:hAnsi="Calibri" w:cs="Calibri"/>
          <w:sz w:val="22"/>
          <w:szCs w:val="22"/>
        </w:rPr>
        <w:t>Britain</w:t>
      </w:r>
      <w:r w:rsidR="00E45288" w:rsidRPr="2EF3D304">
        <w:rPr>
          <w:rFonts w:ascii="Calibri" w:eastAsia="Calibri" w:hAnsi="Calibri" w:cs="Calibri"/>
          <w:sz w:val="22"/>
          <w:szCs w:val="22"/>
        </w:rPr>
        <w:t xml:space="preserve"> (refer to the Projects map)</w:t>
      </w:r>
      <w:r w:rsidR="006B186D" w:rsidRPr="2EF3D304">
        <w:rPr>
          <w:rFonts w:ascii="Calibri" w:eastAsia="Calibri" w:hAnsi="Calibri" w:cs="Calibri"/>
          <w:sz w:val="22"/>
          <w:szCs w:val="22"/>
        </w:rPr>
        <w:t xml:space="preserve"> </w:t>
      </w:r>
      <w:r w:rsidR="684F000F" w:rsidRPr="2EF3D304">
        <w:rPr>
          <w:rFonts w:ascii="Calibri" w:eastAsia="Calibri" w:hAnsi="Calibri" w:cs="Calibri"/>
          <w:sz w:val="22"/>
          <w:szCs w:val="22"/>
        </w:rPr>
        <w:t xml:space="preserve">working </w:t>
      </w:r>
      <w:r w:rsidR="006B186D" w:rsidRPr="2EF3D304">
        <w:rPr>
          <w:rFonts w:ascii="Calibri" w:eastAsia="Calibri" w:hAnsi="Calibri" w:cs="Calibri"/>
          <w:sz w:val="22"/>
          <w:szCs w:val="22"/>
        </w:rPr>
        <w:t xml:space="preserve">with a multi-disciplinary </w:t>
      </w:r>
      <w:r w:rsidR="1EF9E971" w:rsidRPr="2EF3D304">
        <w:rPr>
          <w:rFonts w:ascii="Calibri" w:eastAsia="Calibri" w:hAnsi="Calibri" w:cs="Calibri"/>
          <w:sz w:val="22"/>
          <w:szCs w:val="22"/>
        </w:rPr>
        <w:t xml:space="preserve">in-house and external </w:t>
      </w:r>
      <w:r w:rsidR="006B186D" w:rsidRPr="2EF3D304">
        <w:rPr>
          <w:rFonts w:ascii="Calibri" w:eastAsia="Calibri" w:hAnsi="Calibri" w:cs="Calibri"/>
          <w:sz w:val="22"/>
          <w:szCs w:val="22"/>
        </w:rPr>
        <w:t>project team.</w:t>
      </w:r>
      <w:r w:rsidR="00E45288" w:rsidRPr="2EF3D304">
        <w:rPr>
          <w:rFonts w:ascii="Calibri" w:eastAsia="Calibri" w:hAnsi="Calibri" w:cs="Calibri"/>
          <w:sz w:val="22"/>
          <w:szCs w:val="22"/>
        </w:rPr>
        <w:t xml:space="preserve"> </w:t>
      </w:r>
      <w:r w:rsidR="000B5D56" w:rsidRPr="2EF3D304">
        <w:rPr>
          <w:rFonts w:ascii="Calibri" w:eastAsia="Calibri" w:hAnsi="Calibri" w:cs="Calibri"/>
          <w:sz w:val="22"/>
          <w:szCs w:val="22"/>
        </w:rPr>
        <w:t xml:space="preserve">This </w:t>
      </w:r>
      <w:r w:rsidR="00E45288" w:rsidRPr="2EF3D304">
        <w:rPr>
          <w:rFonts w:ascii="Calibri" w:eastAsia="Calibri" w:hAnsi="Calibri" w:cs="Calibri"/>
          <w:sz w:val="22"/>
          <w:szCs w:val="22"/>
        </w:rPr>
        <w:t>role offers an exciting career opportunity for someone who has an excellent track record of restoring historic buildings to the highest conservation standards</w:t>
      </w:r>
      <w:r w:rsidR="006B186D" w:rsidRPr="2EF3D304">
        <w:rPr>
          <w:rFonts w:ascii="Calibri" w:eastAsia="Calibri" w:hAnsi="Calibri" w:cs="Calibri"/>
          <w:sz w:val="22"/>
          <w:szCs w:val="22"/>
        </w:rPr>
        <w:t xml:space="preserve"> to time and budget</w:t>
      </w:r>
      <w:r w:rsidR="00E45288" w:rsidRPr="2EF3D304">
        <w:rPr>
          <w:rFonts w:ascii="Calibri" w:eastAsia="Calibri" w:hAnsi="Calibri" w:cs="Calibri"/>
          <w:sz w:val="22"/>
          <w:szCs w:val="22"/>
        </w:rPr>
        <w:t xml:space="preserve">.           </w:t>
      </w:r>
    </w:p>
    <w:p w14:paraId="33D5C478" w14:textId="77777777" w:rsidR="00E45288" w:rsidRDefault="00E45288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ADCA95" w14:textId="5F4A3897" w:rsidR="0017687D" w:rsidRDefault="00DC791B" w:rsidP="00CC5F4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post holder will have </w:t>
      </w:r>
      <w:r w:rsidR="3082D1C8" w:rsidRPr="1724F648">
        <w:rPr>
          <w:rFonts w:ascii="Calibri" w:eastAsia="Calibri" w:hAnsi="Calibri" w:cs="Calibri"/>
          <w:sz w:val="22"/>
          <w:szCs w:val="22"/>
        </w:rPr>
        <w:t xml:space="preserve">a </w:t>
      </w:r>
      <w:r w:rsidR="009319E2" w:rsidRPr="14AB3C0D">
        <w:rPr>
          <w:rFonts w:ascii="Calibri" w:eastAsia="Calibri" w:hAnsi="Calibri" w:cs="Calibri"/>
          <w:sz w:val="22"/>
          <w:szCs w:val="22"/>
        </w:rPr>
        <w:t>proven</w:t>
      </w:r>
      <w:r w:rsidR="3082D1C8" w:rsidRPr="1724F648">
        <w:rPr>
          <w:rFonts w:ascii="Calibri" w:eastAsia="Calibri" w:hAnsi="Calibri" w:cs="Calibri"/>
          <w:sz w:val="22"/>
          <w:szCs w:val="22"/>
        </w:rPr>
        <w:t xml:space="preserve"> </w:t>
      </w:r>
      <w:r w:rsidR="009319E2" w:rsidRPr="516CFBFD">
        <w:rPr>
          <w:rFonts w:ascii="Calibri" w:eastAsia="Calibri" w:hAnsi="Calibri" w:cs="Calibri"/>
          <w:sz w:val="22"/>
          <w:szCs w:val="22"/>
        </w:rPr>
        <w:t xml:space="preserve">experience of </w:t>
      </w:r>
      <w:r w:rsidRPr="516CFBFD">
        <w:rPr>
          <w:rFonts w:ascii="Calibri" w:eastAsia="Calibri" w:hAnsi="Calibri" w:cs="Calibri"/>
          <w:sz w:val="22"/>
          <w:szCs w:val="22"/>
        </w:rPr>
        <w:t>successfully</w:t>
      </w:r>
      <w:r>
        <w:rPr>
          <w:rFonts w:ascii="Calibri" w:eastAsia="Calibri" w:hAnsi="Calibri" w:cs="Calibri"/>
          <w:sz w:val="22"/>
          <w:szCs w:val="22"/>
        </w:rPr>
        <w:t xml:space="preserve"> managing the delivery of refurbishment of </w:t>
      </w:r>
      <w:r w:rsidR="007C2E40">
        <w:rPr>
          <w:rFonts w:ascii="Calibri" w:eastAsia="Calibri" w:hAnsi="Calibri" w:cs="Calibri"/>
          <w:sz w:val="22"/>
          <w:szCs w:val="22"/>
        </w:rPr>
        <w:t>h</w:t>
      </w:r>
      <w:r w:rsidR="0017687D">
        <w:rPr>
          <w:rFonts w:ascii="Calibri" w:eastAsia="Calibri" w:hAnsi="Calibri" w:cs="Calibri"/>
          <w:sz w:val="22"/>
          <w:szCs w:val="22"/>
        </w:rPr>
        <w:t>istoric buildings from inception/potentials stage through to completion</w:t>
      </w:r>
      <w:r w:rsidR="5514133F" w:rsidRPr="22EE7C25">
        <w:rPr>
          <w:rFonts w:ascii="Calibri" w:eastAsia="Calibri" w:hAnsi="Calibri" w:cs="Calibri"/>
          <w:sz w:val="22"/>
          <w:szCs w:val="22"/>
        </w:rPr>
        <w:t>/</w:t>
      </w:r>
      <w:r w:rsidR="0017687D">
        <w:rPr>
          <w:rFonts w:ascii="Calibri" w:eastAsia="Calibri" w:hAnsi="Calibri" w:cs="Calibri"/>
          <w:sz w:val="22"/>
          <w:szCs w:val="22"/>
        </w:rPr>
        <w:t>handover</w:t>
      </w:r>
      <w:r w:rsidR="007C2E40">
        <w:rPr>
          <w:rFonts w:ascii="Calibri" w:eastAsia="Calibri" w:hAnsi="Calibri" w:cs="Calibri"/>
          <w:sz w:val="22"/>
          <w:szCs w:val="22"/>
        </w:rPr>
        <w:t xml:space="preserve"> with budgets ranging from circa </w:t>
      </w:r>
      <w:r w:rsidR="007C2E40" w:rsidRPr="009B5019">
        <w:rPr>
          <w:rFonts w:ascii="Calibri" w:eastAsia="Calibri" w:hAnsi="Calibri" w:cs="Calibri"/>
          <w:sz w:val="22"/>
          <w:szCs w:val="22"/>
        </w:rPr>
        <w:t>£500k-£</w:t>
      </w:r>
      <w:r w:rsidR="3D87AE27" w:rsidRPr="051F01A7">
        <w:rPr>
          <w:rFonts w:ascii="Calibri" w:eastAsia="Calibri" w:hAnsi="Calibri" w:cs="Calibri"/>
          <w:sz w:val="22"/>
          <w:szCs w:val="22"/>
        </w:rPr>
        <w:t>5</w:t>
      </w:r>
      <w:r w:rsidR="007C2E40" w:rsidRPr="051F01A7">
        <w:rPr>
          <w:rFonts w:ascii="Calibri" w:eastAsia="Calibri" w:hAnsi="Calibri" w:cs="Calibri"/>
          <w:sz w:val="22"/>
          <w:szCs w:val="22"/>
        </w:rPr>
        <w:t>million</w:t>
      </w:r>
      <w:r w:rsidR="0017687D" w:rsidRPr="009B5019">
        <w:rPr>
          <w:rFonts w:ascii="Calibri" w:eastAsia="Calibri" w:hAnsi="Calibri" w:cs="Calibri"/>
          <w:sz w:val="22"/>
          <w:szCs w:val="22"/>
        </w:rPr>
        <w:t>.</w:t>
      </w:r>
    </w:p>
    <w:p w14:paraId="1AD0A8A2" w14:textId="6B4165B5" w:rsidR="6AB66AC4" w:rsidRDefault="6AB66AC4" w:rsidP="00CC5F40">
      <w:pPr>
        <w:jc w:val="both"/>
      </w:pPr>
    </w:p>
    <w:p w14:paraId="1D60274A" w14:textId="35935A4F" w:rsidR="6AB66AC4" w:rsidRPr="00482167" w:rsidRDefault="00FD068E" w:rsidP="00CC5F40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BC0544C">
        <w:rPr>
          <w:rFonts w:ascii="Calibri" w:eastAsia="Calibri" w:hAnsi="Calibri" w:cs="Calibri"/>
          <w:b/>
          <w:bCs/>
          <w:sz w:val="22"/>
          <w:szCs w:val="22"/>
        </w:rPr>
        <w:t>Key</w:t>
      </w:r>
      <w:r w:rsidR="00DC791B" w:rsidRPr="0BC0544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22775F8" w:rsidRPr="0BC0544C">
        <w:rPr>
          <w:rFonts w:ascii="Calibri" w:eastAsia="Calibri" w:hAnsi="Calibri" w:cs="Calibri"/>
          <w:b/>
          <w:bCs/>
          <w:sz w:val="22"/>
          <w:szCs w:val="22"/>
        </w:rPr>
        <w:t>Accountabilities</w:t>
      </w:r>
    </w:p>
    <w:p w14:paraId="5BADAE33" w14:textId="0B588AD6" w:rsidR="25E0B91D" w:rsidRDefault="25E0B91D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035F6B5" w14:textId="067DC95F" w:rsidR="25E0B91D" w:rsidRDefault="022775F8" w:rsidP="00CC5F40">
      <w:pPr>
        <w:pStyle w:val="ListParagraph"/>
        <w:ind w:left="0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4A2EEBB0">
        <w:rPr>
          <w:rFonts w:ascii="Calibri" w:eastAsia="Calibri" w:hAnsi="Calibri" w:cs="Calibri"/>
          <w:sz w:val="22"/>
          <w:szCs w:val="22"/>
          <w:u w:val="single"/>
        </w:rPr>
        <w:t>Project Management</w:t>
      </w:r>
    </w:p>
    <w:p w14:paraId="78F5AF69" w14:textId="1146CDCB" w:rsidR="00EA3568" w:rsidRDefault="00EA356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</w:t>
      </w:r>
      <w:r w:rsidR="007F2053">
        <w:rPr>
          <w:rFonts w:ascii="Calibri" w:eastAsia="Calibri" w:hAnsi="Calibri" w:cs="Calibri"/>
          <w:sz w:val="22"/>
          <w:szCs w:val="22"/>
        </w:rPr>
        <w:t xml:space="preserve">on managing and administrating </w:t>
      </w:r>
      <w:r>
        <w:rPr>
          <w:rFonts w:ascii="Calibri" w:eastAsia="Calibri" w:hAnsi="Calibri" w:cs="Calibri"/>
          <w:sz w:val="22"/>
          <w:szCs w:val="22"/>
        </w:rPr>
        <w:t xml:space="preserve">major refurbishments to the highest </w:t>
      </w:r>
      <w:r w:rsidR="007C2E40">
        <w:rPr>
          <w:rFonts w:ascii="Calibri" w:eastAsia="Calibri" w:hAnsi="Calibri" w:cs="Calibri"/>
          <w:sz w:val="22"/>
          <w:szCs w:val="22"/>
        </w:rPr>
        <w:t xml:space="preserve">quality </w:t>
      </w:r>
      <w:r w:rsidR="006A3CD2">
        <w:rPr>
          <w:rFonts w:ascii="Calibri" w:eastAsia="Calibri" w:hAnsi="Calibri" w:cs="Calibri"/>
          <w:sz w:val="22"/>
          <w:szCs w:val="22"/>
        </w:rPr>
        <w:t xml:space="preserve">conservation </w:t>
      </w:r>
      <w:r w:rsidR="007C2E40">
        <w:rPr>
          <w:rFonts w:ascii="Calibri" w:eastAsia="Calibri" w:hAnsi="Calibri" w:cs="Calibri"/>
          <w:sz w:val="22"/>
          <w:szCs w:val="22"/>
        </w:rPr>
        <w:t xml:space="preserve">standards </w:t>
      </w:r>
      <w:r w:rsidR="00837D64">
        <w:rPr>
          <w:rFonts w:ascii="Calibri" w:eastAsia="Calibri" w:hAnsi="Calibri" w:cs="Calibri"/>
          <w:sz w:val="22"/>
          <w:szCs w:val="22"/>
        </w:rPr>
        <w:t>from feasibility/evaluation throughout to handover/building opening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CDA0BB6" w14:textId="7083D0BE" w:rsidR="00EA3568" w:rsidRDefault="00287AEA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</w:t>
      </w:r>
      <w:r w:rsidR="00EA3568">
        <w:rPr>
          <w:rFonts w:ascii="Calibri" w:eastAsia="Calibri" w:hAnsi="Calibri" w:cs="Calibri"/>
          <w:sz w:val="22"/>
          <w:szCs w:val="22"/>
        </w:rPr>
        <w:t xml:space="preserve">on fostering a collaborative team approach to project delivery with in-house colleagues and external </w:t>
      </w:r>
      <w:r w:rsidR="00AB6B25">
        <w:rPr>
          <w:rFonts w:ascii="Calibri" w:eastAsia="Calibri" w:hAnsi="Calibri" w:cs="Calibri"/>
          <w:sz w:val="22"/>
          <w:szCs w:val="22"/>
        </w:rPr>
        <w:t xml:space="preserve">consultants/contractors/suppliers. </w:t>
      </w:r>
    </w:p>
    <w:p w14:paraId="23020CE0" w14:textId="2FE53D9D" w:rsidR="00EA3568" w:rsidRDefault="007F205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on </w:t>
      </w:r>
      <w:r w:rsidR="00EA3568">
        <w:rPr>
          <w:rFonts w:ascii="Calibri" w:eastAsia="Calibri" w:hAnsi="Calibri" w:cs="Calibri"/>
          <w:sz w:val="22"/>
          <w:szCs w:val="22"/>
        </w:rPr>
        <w:t xml:space="preserve">procuring and managing external consultant </w:t>
      </w:r>
      <w:r w:rsidR="00EA3568" w:rsidRPr="67A94D8E">
        <w:rPr>
          <w:rFonts w:ascii="Calibri" w:eastAsia="Calibri" w:hAnsi="Calibri" w:cs="Calibri"/>
          <w:sz w:val="22"/>
          <w:szCs w:val="22"/>
        </w:rPr>
        <w:t>team</w:t>
      </w:r>
      <w:r w:rsidR="1EB61008" w:rsidRPr="67A94D8E">
        <w:rPr>
          <w:rFonts w:ascii="Calibri" w:eastAsia="Calibri" w:hAnsi="Calibri" w:cs="Calibri"/>
          <w:sz w:val="22"/>
          <w:szCs w:val="22"/>
        </w:rPr>
        <w:t>s in liaison with Estates Director</w:t>
      </w:r>
      <w:r w:rsidR="001F7311">
        <w:rPr>
          <w:rFonts w:ascii="Calibri" w:eastAsia="Calibri" w:hAnsi="Calibri" w:cs="Calibri"/>
          <w:sz w:val="22"/>
          <w:szCs w:val="22"/>
        </w:rPr>
        <w:t>.</w:t>
      </w:r>
      <w:r w:rsidR="00EA3568">
        <w:rPr>
          <w:rFonts w:ascii="Calibri" w:eastAsia="Calibri" w:hAnsi="Calibri" w:cs="Calibri"/>
          <w:sz w:val="22"/>
          <w:szCs w:val="22"/>
        </w:rPr>
        <w:t xml:space="preserve"> </w:t>
      </w:r>
    </w:p>
    <w:p w14:paraId="5A34AF9B" w14:textId="1A7CDD0F" w:rsidR="002738BC" w:rsidRDefault="002738BC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Provide buildings technical expertise throughout the lifetime of the project to ensure that works are carried out to </w:t>
      </w:r>
      <w:r w:rsidR="08AF5C64" w:rsidRPr="67A94D8E">
        <w:rPr>
          <w:rFonts w:ascii="Calibri" w:eastAsia="Calibri" w:hAnsi="Calibri" w:cs="Calibri"/>
          <w:sz w:val="22"/>
          <w:szCs w:val="22"/>
        </w:rPr>
        <w:t xml:space="preserve">the </w:t>
      </w:r>
      <w:r w:rsidR="2C22CD78" w:rsidRPr="67A94D8E">
        <w:rPr>
          <w:rFonts w:ascii="Calibri" w:eastAsia="Calibri" w:hAnsi="Calibri" w:cs="Calibri"/>
          <w:sz w:val="22"/>
          <w:szCs w:val="22"/>
        </w:rPr>
        <w:t xml:space="preserve">highest </w:t>
      </w:r>
      <w:r w:rsidR="08AF5C64" w:rsidRPr="67A94D8E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current</w:t>
      </w:r>
      <w:r w:rsidR="290161DB" w:rsidRPr="67A94D8E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0185C">
        <w:rPr>
          <w:rFonts w:ascii="Calibri" w:eastAsia="Calibri" w:hAnsi="Calibri" w:cs="Calibri"/>
          <w:sz w:val="22"/>
          <w:szCs w:val="22"/>
        </w:rPr>
        <w:t xml:space="preserve">conservation </w:t>
      </w:r>
      <w:r>
        <w:rPr>
          <w:rFonts w:ascii="Calibri" w:eastAsia="Calibri" w:hAnsi="Calibri" w:cs="Calibri"/>
          <w:sz w:val="22"/>
          <w:szCs w:val="22"/>
        </w:rPr>
        <w:t>standard</w:t>
      </w:r>
      <w:r w:rsidR="0050185C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achiev</w:t>
      </w:r>
      <w:r w:rsidR="0050185C">
        <w:rPr>
          <w:rFonts w:ascii="Calibri" w:eastAsia="Calibri" w:hAnsi="Calibri" w:cs="Calibri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 xml:space="preserve"> Landmark’s trademark quality</w:t>
      </w:r>
      <w:r w:rsidR="3CE49611" w:rsidRPr="67A94D8E">
        <w:rPr>
          <w:rFonts w:ascii="Calibri" w:eastAsia="Calibri" w:hAnsi="Calibri" w:cs="Calibri"/>
          <w:sz w:val="22"/>
          <w:szCs w:val="22"/>
        </w:rPr>
        <w:t>, and ensuring</w:t>
      </w:r>
      <w:r>
        <w:rPr>
          <w:rFonts w:ascii="Calibri" w:eastAsia="Calibri" w:hAnsi="Calibri" w:cs="Calibri"/>
          <w:sz w:val="22"/>
          <w:szCs w:val="22"/>
        </w:rPr>
        <w:t xml:space="preserve"> any issues are identified and resolved throughout the project lifecycle.</w:t>
      </w:r>
    </w:p>
    <w:p w14:paraId="266F5D2C" w14:textId="7A1345E1" w:rsidR="006D42BF" w:rsidRDefault="006D42BF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Liaising with our Historian </w:t>
      </w:r>
      <w:r w:rsidR="002C1000"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 xml:space="preserve">develop a strategic Philosophy of Repair for </w:t>
      </w:r>
      <w:r w:rsidR="00D55D4A"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17E2D">
        <w:rPr>
          <w:rFonts w:ascii="Calibri" w:eastAsia="Calibri" w:hAnsi="Calibri" w:cs="Calibri"/>
          <w:sz w:val="22"/>
          <w:szCs w:val="22"/>
        </w:rPr>
        <w:t>project.</w:t>
      </w:r>
    </w:p>
    <w:p w14:paraId="068FB858" w14:textId="63B15DFB" w:rsidR="002738BC" w:rsidRDefault="002738BC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on ensuring project proposals </w:t>
      </w:r>
      <w:r w:rsidR="105E267F" w:rsidRPr="67A94D8E">
        <w:rPr>
          <w:rFonts w:ascii="Calibri" w:eastAsia="Calibri" w:hAnsi="Calibri" w:cs="Calibri"/>
          <w:sz w:val="22"/>
          <w:szCs w:val="22"/>
        </w:rPr>
        <w:t xml:space="preserve">meet Landmark’s </w:t>
      </w:r>
      <w:r w:rsidR="00A909C2">
        <w:rPr>
          <w:rFonts w:ascii="Calibri" w:eastAsia="Calibri" w:hAnsi="Calibri" w:cs="Calibri"/>
          <w:sz w:val="22"/>
          <w:szCs w:val="22"/>
        </w:rPr>
        <w:t xml:space="preserve">strategic </w:t>
      </w:r>
      <w:r w:rsidRPr="67A94D8E">
        <w:rPr>
          <w:rFonts w:ascii="Calibri" w:eastAsia="Calibri" w:hAnsi="Calibri" w:cs="Calibri"/>
          <w:sz w:val="22"/>
          <w:szCs w:val="22"/>
        </w:rPr>
        <w:t>environmental sustainab</w:t>
      </w:r>
      <w:r w:rsidR="15077D47" w:rsidRPr="67A94D8E"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 w:rsidR="15077D47" w:rsidRPr="67A94D8E">
        <w:rPr>
          <w:rFonts w:ascii="Calibri" w:eastAsia="Calibri" w:hAnsi="Calibri" w:cs="Calibri"/>
          <w:sz w:val="22"/>
          <w:szCs w:val="22"/>
        </w:rPr>
        <w:t xml:space="preserve">accessibility </w:t>
      </w:r>
      <w:r w:rsidR="00A909C2">
        <w:rPr>
          <w:rFonts w:ascii="Calibri" w:eastAsia="Calibri" w:hAnsi="Calibri" w:cs="Calibri"/>
          <w:sz w:val="22"/>
          <w:szCs w:val="22"/>
        </w:rPr>
        <w:t>objectives but also c</w:t>
      </w:r>
      <w:r w:rsidR="15077D47" w:rsidRPr="67A94D8E">
        <w:rPr>
          <w:rFonts w:ascii="Calibri" w:eastAsia="Calibri" w:hAnsi="Calibri" w:cs="Calibri"/>
          <w:sz w:val="22"/>
          <w:szCs w:val="22"/>
        </w:rPr>
        <w:t>onsidering</w:t>
      </w:r>
      <w:r>
        <w:rPr>
          <w:rFonts w:ascii="Calibri" w:eastAsia="Calibri" w:hAnsi="Calibri" w:cs="Calibri"/>
          <w:sz w:val="22"/>
          <w:szCs w:val="22"/>
        </w:rPr>
        <w:t xml:space="preserve"> ongoing servicing and maintenance</w:t>
      </w:r>
      <w:r w:rsidR="3BF89D0B" w:rsidRPr="67A94D8E">
        <w:rPr>
          <w:rFonts w:ascii="Calibri" w:eastAsia="Calibri" w:hAnsi="Calibri" w:cs="Calibri"/>
          <w:sz w:val="22"/>
          <w:szCs w:val="22"/>
        </w:rPr>
        <w:t xml:space="preserve"> </w:t>
      </w:r>
      <w:r w:rsidR="006B186D">
        <w:rPr>
          <w:rFonts w:ascii="Calibri" w:eastAsia="Calibri" w:hAnsi="Calibri" w:cs="Calibri"/>
          <w:sz w:val="22"/>
          <w:szCs w:val="22"/>
        </w:rPr>
        <w:t>requirements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763414B" w14:textId="506CBC94" w:rsidR="002738BC" w:rsidRDefault="002738BC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Demonstrate knowledge and understanding of site-specific construction health and safety, CDM regulations are considered and incorporated throughout the project lifecycle.</w:t>
      </w:r>
    </w:p>
    <w:p w14:paraId="7420AB2A" w14:textId="24536A03" w:rsidR="004D0A1A" w:rsidRDefault="004D0A1A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4D0A1A">
        <w:rPr>
          <w:rFonts w:ascii="Calibri" w:eastAsia="Calibri" w:hAnsi="Calibri" w:cs="Calibri"/>
          <w:sz w:val="22"/>
          <w:szCs w:val="22"/>
        </w:rPr>
        <w:t>Working in partnership with Landmark’s Engagement Manager to plan and facilitate public engagement opportunities including a bespoke traditional craft training skills programme for the delivery phase of the major refurbishment project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D90E2B6" w14:textId="77777777" w:rsidR="002C1000" w:rsidRDefault="002C1000" w:rsidP="002C100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7E755D">
        <w:rPr>
          <w:rFonts w:ascii="Calibri" w:eastAsia="Calibri" w:hAnsi="Calibri" w:cs="Calibri"/>
          <w:sz w:val="22"/>
          <w:szCs w:val="22"/>
        </w:rPr>
        <w:t>Working in partnership with Landmark’s development (fundraising) team on various funding applications as and when required</w:t>
      </w:r>
      <w:r>
        <w:rPr>
          <w:rFonts w:ascii="Calibri" w:eastAsia="Calibri" w:hAnsi="Calibri" w:cs="Calibri"/>
          <w:sz w:val="22"/>
          <w:szCs w:val="22"/>
        </w:rPr>
        <w:t>.  S</w:t>
      </w:r>
      <w:r w:rsidRPr="007E755D">
        <w:rPr>
          <w:rFonts w:ascii="Calibri" w:eastAsia="Calibri" w:hAnsi="Calibri" w:cs="Calibri"/>
          <w:sz w:val="22"/>
          <w:szCs w:val="22"/>
        </w:rPr>
        <w:t xml:space="preserve">upporting the team with promoting the </w:t>
      </w:r>
      <w:r>
        <w:rPr>
          <w:rFonts w:ascii="Calibri" w:eastAsia="Calibri" w:hAnsi="Calibri" w:cs="Calibri"/>
          <w:sz w:val="22"/>
          <w:szCs w:val="22"/>
        </w:rPr>
        <w:t xml:space="preserve">project through various mediums including onsite tours, digital or f2f presentations </w:t>
      </w:r>
      <w:r w:rsidRPr="007E755D">
        <w:rPr>
          <w:rFonts w:ascii="Calibri" w:eastAsia="Calibri" w:hAnsi="Calibri" w:cs="Calibri"/>
          <w:sz w:val="22"/>
          <w:szCs w:val="22"/>
        </w:rPr>
        <w:t>throughout the project lifecycle</w:t>
      </w:r>
      <w:r>
        <w:rPr>
          <w:rFonts w:ascii="Calibri" w:eastAsia="Calibri" w:hAnsi="Calibri" w:cs="Calibri"/>
          <w:sz w:val="22"/>
          <w:szCs w:val="22"/>
        </w:rPr>
        <w:t xml:space="preserve">, and as </w:t>
      </w:r>
      <w:r w:rsidRPr="007E755D">
        <w:rPr>
          <w:rFonts w:ascii="Calibri" w:eastAsia="Calibri" w:hAnsi="Calibri" w:cs="Calibri"/>
          <w:sz w:val="22"/>
          <w:szCs w:val="22"/>
        </w:rPr>
        <w:t>required</w:t>
      </w:r>
      <w:r>
        <w:rPr>
          <w:rFonts w:ascii="Calibri" w:eastAsia="Calibri" w:hAnsi="Calibri" w:cs="Calibri"/>
          <w:sz w:val="22"/>
          <w:szCs w:val="22"/>
        </w:rPr>
        <w:t>.  Acting as pr</w:t>
      </w:r>
      <w:r w:rsidRPr="007E755D">
        <w:rPr>
          <w:rFonts w:ascii="Calibri" w:eastAsia="Calibri" w:hAnsi="Calibri" w:cs="Calibri"/>
          <w:sz w:val="22"/>
          <w:szCs w:val="22"/>
        </w:rPr>
        <w:t xml:space="preserve">oject champion to the </w:t>
      </w:r>
      <w:r>
        <w:rPr>
          <w:rFonts w:ascii="Calibri" w:eastAsia="Calibri" w:hAnsi="Calibri" w:cs="Calibri"/>
          <w:sz w:val="22"/>
          <w:szCs w:val="22"/>
        </w:rPr>
        <w:t>external stakeholders</w:t>
      </w:r>
      <w:r w:rsidRPr="007E755D">
        <w:rPr>
          <w:rFonts w:ascii="Calibri" w:eastAsia="Calibri" w:hAnsi="Calibri" w:cs="Calibri"/>
          <w:sz w:val="22"/>
          <w:szCs w:val="22"/>
        </w:rPr>
        <w:t>.</w:t>
      </w:r>
    </w:p>
    <w:p w14:paraId="5EAE0920" w14:textId="25B870E8" w:rsidR="00015543" w:rsidRDefault="00DA758C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67A94D8E">
        <w:rPr>
          <w:rFonts w:ascii="Calibri" w:eastAsia="Calibri" w:hAnsi="Calibri" w:cs="Calibri"/>
          <w:sz w:val="22"/>
          <w:szCs w:val="22"/>
        </w:rPr>
        <w:t xml:space="preserve">Responsible for ensuring the regional </w:t>
      </w:r>
      <w:r>
        <w:rPr>
          <w:rFonts w:ascii="Calibri" w:eastAsia="Calibri" w:hAnsi="Calibri" w:cs="Calibri"/>
          <w:sz w:val="22"/>
          <w:szCs w:val="22"/>
        </w:rPr>
        <w:t>teams (surveyors and Operational team) a</w:t>
      </w:r>
      <w:r w:rsidRPr="67A94D8E"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z w:val="22"/>
          <w:szCs w:val="22"/>
        </w:rPr>
        <w:t xml:space="preserve">involved </w:t>
      </w:r>
      <w:r w:rsidR="00AD78D7">
        <w:rPr>
          <w:rFonts w:ascii="Calibri" w:eastAsia="Calibri" w:hAnsi="Calibri" w:cs="Calibri"/>
          <w:sz w:val="22"/>
          <w:szCs w:val="22"/>
        </w:rPr>
        <w:t xml:space="preserve">at key stages of the project cycle to </w:t>
      </w:r>
      <w:r w:rsidR="00A1425C">
        <w:rPr>
          <w:rFonts w:ascii="Calibri" w:eastAsia="Calibri" w:hAnsi="Calibri" w:cs="Calibri"/>
          <w:sz w:val="22"/>
          <w:szCs w:val="22"/>
        </w:rPr>
        <w:t>make for a smooth handover to a new holiday let</w:t>
      </w:r>
      <w:r w:rsidR="002C1000">
        <w:rPr>
          <w:rFonts w:ascii="Calibri" w:eastAsia="Calibri" w:hAnsi="Calibri" w:cs="Calibri"/>
          <w:sz w:val="22"/>
          <w:szCs w:val="22"/>
        </w:rPr>
        <w:t xml:space="preserve"> on completion</w:t>
      </w:r>
      <w:r w:rsidR="00A1425C">
        <w:rPr>
          <w:rFonts w:ascii="Calibri" w:eastAsia="Calibri" w:hAnsi="Calibri" w:cs="Calibri"/>
          <w:sz w:val="22"/>
          <w:szCs w:val="22"/>
        </w:rPr>
        <w:t>.</w:t>
      </w:r>
      <w:r w:rsidR="00015543">
        <w:rPr>
          <w:rFonts w:ascii="Calibri" w:eastAsia="Calibri" w:hAnsi="Calibri" w:cs="Calibri"/>
          <w:sz w:val="22"/>
          <w:szCs w:val="22"/>
        </w:rPr>
        <w:t xml:space="preserve"> NB the ongoing maintenance/repair will be the responsibility of one of your direct reports.</w:t>
      </w:r>
    </w:p>
    <w:p w14:paraId="59DE0543" w14:textId="77777777" w:rsidR="00015543" w:rsidRDefault="00015543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6D49CF" w14:textId="19A5CF5C" w:rsidR="00015543" w:rsidRPr="00015543" w:rsidRDefault="00015543" w:rsidP="00CC5F4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015543">
        <w:rPr>
          <w:rFonts w:ascii="Calibri" w:eastAsia="Calibri" w:hAnsi="Calibri" w:cs="Calibri"/>
          <w:sz w:val="22"/>
          <w:szCs w:val="22"/>
          <w:u w:val="single"/>
        </w:rPr>
        <w:t>Project administration</w:t>
      </w:r>
    </w:p>
    <w:p w14:paraId="24E80F0A" w14:textId="77777777" w:rsidR="00015543" w:rsidRDefault="0001554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Lead on setting up and managing project budgets for each assigned project ensuring costs are controlled throughout the project lifecycle</w:t>
      </w:r>
    </w:p>
    <w:p w14:paraId="1D251460" w14:textId="081D18CD" w:rsidR="00015543" w:rsidRDefault="0001554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Lead on managing individual project programmes and ensuring projects develop methodically through the RIBA work stages and Landmark’s Gateway stages.</w:t>
      </w:r>
    </w:p>
    <w:p w14:paraId="0C9F040E" w14:textId="3BF3DF4B" w:rsidR="00015543" w:rsidRDefault="0001554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on preparing project progress reports for monthly in-house Project Board meetings </w:t>
      </w:r>
      <w:r w:rsidR="00EB36F4">
        <w:rPr>
          <w:rFonts w:ascii="Calibri" w:eastAsia="Calibri" w:hAnsi="Calibri" w:cs="Calibri"/>
          <w:sz w:val="22"/>
          <w:szCs w:val="22"/>
        </w:rPr>
        <w:t xml:space="preserve">and preparing </w:t>
      </w:r>
      <w:r>
        <w:rPr>
          <w:rFonts w:ascii="Calibri" w:eastAsia="Calibri" w:hAnsi="Calibri" w:cs="Calibri"/>
          <w:sz w:val="22"/>
          <w:szCs w:val="22"/>
        </w:rPr>
        <w:t>covering budget, programme, request for client decisions and highlighting key risks and issues.</w:t>
      </w:r>
    </w:p>
    <w:p w14:paraId="68C48F63" w14:textId="77777777" w:rsidR="00350C68" w:rsidRDefault="00350C6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Preparing Gateway papers for management and trustee approvals.</w:t>
      </w:r>
    </w:p>
    <w:p w14:paraId="4B6B43A2" w14:textId="204A9861" w:rsidR="00015543" w:rsidRDefault="0001554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Supporting the Estates Director for project updates to management and trustee boards.</w:t>
      </w:r>
    </w:p>
    <w:p w14:paraId="21450958" w14:textId="0E12827F" w:rsidR="00AF2AE3" w:rsidRDefault="00AF2AE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ensuring a maintenance manual is prepared </w:t>
      </w:r>
      <w:r w:rsidRPr="67A94D8E">
        <w:rPr>
          <w:rFonts w:ascii="Calibri" w:eastAsia="Calibri" w:hAnsi="Calibri" w:cs="Calibri"/>
          <w:sz w:val="22"/>
          <w:szCs w:val="22"/>
        </w:rPr>
        <w:t>as part of</w:t>
      </w:r>
      <w:r>
        <w:rPr>
          <w:rFonts w:ascii="Calibri" w:eastAsia="Calibri" w:hAnsi="Calibri" w:cs="Calibri"/>
          <w:sz w:val="22"/>
          <w:szCs w:val="22"/>
        </w:rPr>
        <w:t xml:space="preserve"> project </w:t>
      </w:r>
      <w:r w:rsidRPr="67A94D8E">
        <w:rPr>
          <w:rFonts w:ascii="Calibri" w:eastAsia="Calibri" w:hAnsi="Calibri" w:cs="Calibri"/>
          <w:sz w:val="22"/>
          <w:szCs w:val="22"/>
        </w:rPr>
        <w:t>handover to the regional Operations team.</w:t>
      </w:r>
    </w:p>
    <w:p w14:paraId="41DB2A2B" w14:textId="77777777" w:rsidR="00A50E18" w:rsidRDefault="00A50E1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Assists the Estates Director with post project reviews to establish areas of improvement for future project work</w:t>
      </w:r>
    </w:p>
    <w:p w14:paraId="6E696ECF" w14:textId="77777777" w:rsidR="00AE5CB0" w:rsidRPr="003E2E3F" w:rsidRDefault="00AE5CB0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7B39FC2" w14:textId="6351C59F" w:rsidR="00AE5CB0" w:rsidRPr="000A7A46" w:rsidRDefault="008B3E6B" w:rsidP="00CC5F4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Team Leadership</w:t>
      </w:r>
    </w:p>
    <w:p w14:paraId="1931238B" w14:textId="77777777" w:rsidR="00D20020" w:rsidRDefault="00736AE0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Lead</w:t>
      </w:r>
      <w:r w:rsidR="00C14C96">
        <w:rPr>
          <w:rFonts w:ascii="Calibri" w:eastAsia="Calibri" w:hAnsi="Calibri" w:cs="Calibri"/>
          <w:sz w:val="22"/>
          <w:szCs w:val="22"/>
        </w:rPr>
        <w:t xml:space="preserve">, motivate and develop </w:t>
      </w:r>
      <w:r w:rsidR="00CD75FC">
        <w:rPr>
          <w:rFonts w:ascii="Calibri" w:eastAsia="Calibri" w:hAnsi="Calibri" w:cs="Calibri"/>
          <w:sz w:val="22"/>
          <w:szCs w:val="22"/>
        </w:rPr>
        <w:t>the 3 regional surveyors in your area</w:t>
      </w:r>
      <w:r w:rsidR="00263473">
        <w:rPr>
          <w:rFonts w:ascii="Calibri" w:eastAsia="Calibri" w:hAnsi="Calibri" w:cs="Calibri"/>
          <w:sz w:val="22"/>
          <w:szCs w:val="22"/>
        </w:rPr>
        <w:t xml:space="preserve"> </w:t>
      </w:r>
      <w:r w:rsidR="00D20020">
        <w:rPr>
          <w:rFonts w:ascii="Calibri" w:eastAsia="Calibri" w:hAnsi="Calibri" w:cs="Calibri"/>
          <w:sz w:val="22"/>
          <w:szCs w:val="22"/>
        </w:rPr>
        <w:t>working closely with the Project Surveyor (North) for ensuring consistency of approach and competency.</w:t>
      </w:r>
    </w:p>
    <w:p w14:paraId="5FC28A80" w14:textId="77777777" w:rsidR="005A7A99" w:rsidRDefault="009B5019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0922DA">
        <w:rPr>
          <w:rFonts w:ascii="Calibri" w:eastAsia="Calibri" w:hAnsi="Calibri" w:cs="Calibri"/>
          <w:sz w:val="22"/>
          <w:szCs w:val="22"/>
        </w:rPr>
        <w:t xml:space="preserve">Providing </w:t>
      </w:r>
      <w:r w:rsidR="00076E9E">
        <w:rPr>
          <w:rFonts w:ascii="Calibri" w:eastAsia="Calibri" w:hAnsi="Calibri" w:cs="Calibri"/>
          <w:sz w:val="22"/>
          <w:szCs w:val="22"/>
        </w:rPr>
        <w:t xml:space="preserve">sound </w:t>
      </w:r>
      <w:r w:rsidR="005D0098">
        <w:rPr>
          <w:rFonts w:ascii="Calibri" w:eastAsia="Calibri" w:hAnsi="Calibri" w:cs="Calibri"/>
          <w:sz w:val="22"/>
          <w:szCs w:val="22"/>
        </w:rPr>
        <w:t xml:space="preserve">building </w:t>
      </w:r>
      <w:r w:rsidR="00076E9E">
        <w:rPr>
          <w:rFonts w:ascii="Calibri" w:eastAsia="Calibri" w:hAnsi="Calibri" w:cs="Calibri"/>
          <w:sz w:val="22"/>
          <w:szCs w:val="22"/>
        </w:rPr>
        <w:t xml:space="preserve">conservation and </w:t>
      </w:r>
      <w:r w:rsidRPr="000922DA">
        <w:rPr>
          <w:rFonts w:ascii="Calibri" w:eastAsia="Calibri" w:hAnsi="Calibri" w:cs="Calibri"/>
          <w:sz w:val="22"/>
          <w:szCs w:val="22"/>
        </w:rPr>
        <w:t>technical support and guidance</w:t>
      </w:r>
      <w:r w:rsidR="00E11072" w:rsidRPr="000922DA">
        <w:rPr>
          <w:rFonts w:ascii="Calibri" w:eastAsia="Calibri" w:hAnsi="Calibri" w:cs="Calibri"/>
          <w:sz w:val="22"/>
          <w:szCs w:val="22"/>
        </w:rPr>
        <w:t xml:space="preserve"> </w:t>
      </w:r>
      <w:r w:rsidR="00076E9E">
        <w:rPr>
          <w:rFonts w:ascii="Calibri" w:eastAsia="Calibri" w:hAnsi="Calibri" w:cs="Calibri"/>
          <w:sz w:val="22"/>
          <w:szCs w:val="22"/>
        </w:rPr>
        <w:t>to the regional surveyors with their maintenance and repair work</w:t>
      </w:r>
      <w:r w:rsidR="00EE0AA7">
        <w:rPr>
          <w:rFonts w:ascii="Calibri" w:eastAsia="Calibri" w:hAnsi="Calibri" w:cs="Calibri"/>
          <w:sz w:val="22"/>
          <w:szCs w:val="22"/>
        </w:rPr>
        <w:t xml:space="preserve"> ensuring </w:t>
      </w:r>
      <w:r w:rsidR="00B034BE">
        <w:rPr>
          <w:rFonts w:ascii="Calibri" w:eastAsia="Calibri" w:hAnsi="Calibri" w:cs="Calibri"/>
          <w:sz w:val="22"/>
          <w:szCs w:val="22"/>
        </w:rPr>
        <w:t xml:space="preserve">all works are </w:t>
      </w:r>
      <w:r w:rsidR="00EE0AA7">
        <w:rPr>
          <w:rFonts w:ascii="Calibri" w:eastAsia="Calibri" w:hAnsi="Calibri" w:cs="Calibri"/>
          <w:sz w:val="22"/>
          <w:szCs w:val="22"/>
        </w:rPr>
        <w:t>sympathetic</w:t>
      </w:r>
      <w:r w:rsidR="00B034BE">
        <w:rPr>
          <w:rFonts w:ascii="Calibri" w:eastAsia="Calibri" w:hAnsi="Calibri" w:cs="Calibri"/>
          <w:sz w:val="22"/>
          <w:szCs w:val="22"/>
        </w:rPr>
        <w:t xml:space="preserve">ally considered and </w:t>
      </w:r>
      <w:r w:rsidR="00190457">
        <w:rPr>
          <w:rFonts w:ascii="Calibri" w:eastAsia="Calibri" w:hAnsi="Calibri" w:cs="Calibri"/>
          <w:sz w:val="22"/>
          <w:szCs w:val="22"/>
        </w:rPr>
        <w:t xml:space="preserve">a careful repair strategy is followed. </w:t>
      </w:r>
      <w:r w:rsidR="00B034BE">
        <w:rPr>
          <w:rFonts w:ascii="Calibri" w:eastAsia="Calibri" w:hAnsi="Calibri" w:cs="Calibri"/>
          <w:sz w:val="22"/>
          <w:szCs w:val="22"/>
        </w:rPr>
        <w:t xml:space="preserve"> </w:t>
      </w:r>
    </w:p>
    <w:p w14:paraId="68D56790" w14:textId="29249CDC" w:rsidR="006356D3" w:rsidRDefault="00C305D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regular </w:t>
      </w:r>
      <w:r w:rsidR="00000592">
        <w:rPr>
          <w:rFonts w:ascii="Calibri" w:eastAsia="Calibri" w:hAnsi="Calibri" w:cs="Calibri"/>
          <w:sz w:val="22"/>
          <w:szCs w:val="22"/>
        </w:rPr>
        <w:t xml:space="preserve">individual and/or </w:t>
      </w:r>
      <w:r w:rsidR="00D06D26">
        <w:rPr>
          <w:rFonts w:ascii="Calibri" w:eastAsia="Calibri" w:hAnsi="Calibri" w:cs="Calibri"/>
          <w:sz w:val="22"/>
          <w:szCs w:val="22"/>
        </w:rPr>
        <w:t xml:space="preserve">team </w:t>
      </w:r>
      <w:r w:rsidR="00AC7D28">
        <w:rPr>
          <w:rFonts w:ascii="Calibri" w:eastAsia="Calibri" w:hAnsi="Calibri" w:cs="Calibri"/>
          <w:sz w:val="22"/>
          <w:szCs w:val="22"/>
        </w:rPr>
        <w:t xml:space="preserve">catch up meetings including </w:t>
      </w:r>
      <w:r w:rsidR="00247A95">
        <w:rPr>
          <w:rFonts w:ascii="Calibri" w:eastAsia="Calibri" w:hAnsi="Calibri" w:cs="Calibri"/>
          <w:sz w:val="22"/>
          <w:szCs w:val="22"/>
        </w:rPr>
        <w:t xml:space="preserve">property </w:t>
      </w:r>
      <w:r w:rsidR="00D06D26">
        <w:rPr>
          <w:rFonts w:ascii="Calibri" w:eastAsia="Calibri" w:hAnsi="Calibri" w:cs="Calibri"/>
          <w:sz w:val="22"/>
          <w:szCs w:val="22"/>
        </w:rPr>
        <w:t>visits</w:t>
      </w:r>
      <w:r w:rsidR="00000592">
        <w:rPr>
          <w:rFonts w:ascii="Calibri" w:eastAsia="Calibri" w:hAnsi="Calibri" w:cs="Calibri"/>
          <w:sz w:val="22"/>
          <w:szCs w:val="22"/>
        </w:rPr>
        <w:t xml:space="preserve"> to review works undertaken or planned.  </w:t>
      </w:r>
      <w:r w:rsidR="00EC68EC">
        <w:rPr>
          <w:rFonts w:ascii="Calibri" w:eastAsia="Calibri" w:hAnsi="Calibri" w:cs="Calibri"/>
          <w:sz w:val="22"/>
          <w:szCs w:val="22"/>
        </w:rPr>
        <w:t xml:space="preserve"> </w:t>
      </w:r>
    </w:p>
    <w:p w14:paraId="4208AC5A" w14:textId="0F4F6350" w:rsidR="008C23AC" w:rsidRDefault="00635CFD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8C23AC">
        <w:rPr>
          <w:rFonts w:ascii="Calibri" w:eastAsia="Calibri" w:hAnsi="Calibri" w:cs="Calibri"/>
          <w:sz w:val="22"/>
          <w:szCs w:val="22"/>
        </w:rPr>
        <w:t xml:space="preserve">Provides </w:t>
      </w:r>
      <w:r w:rsidR="00DA6AD6">
        <w:rPr>
          <w:rFonts w:ascii="Calibri" w:eastAsia="Calibri" w:hAnsi="Calibri" w:cs="Calibri"/>
          <w:sz w:val="22"/>
          <w:szCs w:val="22"/>
        </w:rPr>
        <w:t xml:space="preserve">general </w:t>
      </w:r>
      <w:r w:rsidRPr="008C23AC">
        <w:rPr>
          <w:rFonts w:ascii="Calibri" w:eastAsia="Calibri" w:hAnsi="Calibri" w:cs="Calibri"/>
          <w:sz w:val="22"/>
          <w:szCs w:val="22"/>
        </w:rPr>
        <w:t xml:space="preserve">support and guidance </w:t>
      </w:r>
      <w:r w:rsidR="00282FFE">
        <w:rPr>
          <w:rFonts w:ascii="Calibri" w:eastAsia="Calibri" w:hAnsi="Calibri" w:cs="Calibri"/>
          <w:sz w:val="22"/>
          <w:szCs w:val="22"/>
        </w:rPr>
        <w:t xml:space="preserve">as necessary to ensure the smooth delivery of the annual planned maintenance programme and development of future maintenance work plans. </w:t>
      </w:r>
    </w:p>
    <w:p w14:paraId="410CDF4A" w14:textId="42DD6216" w:rsidR="005D0098" w:rsidRPr="008C23AC" w:rsidRDefault="005D009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8C23AC">
        <w:rPr>
          <w:rFonts w:ascii="Calibri" w:eastAsia="Calibri" w:hAnsi="Calibri" w:cs="Calibri"/>
          <w:sz w:val="22"/>
          <w:szCs w:val="22"/>
        </w:rPr>
        <w:t>Support the professional development and ongoing performance of your direct reports through objective setting and appraisal process.</w:t>
      </w:r>
    </w:p>
    <w:p w14:paraId="2FB53022" w14:textId="77777777" w:rsidR="00DA758C" w:rsidRPr="003E2E3F" w:rsidRDefault="00DA758C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A8F62C" w14:textId="1DB43808" w:rsidR="00BE691D" w:rsidRPr="0060638A" w:rsidRDefault="001F48D3" w:rsidP="00CC5F4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60638A">
        <w:rPr>
          <w:rFonts w:ascii="Calibri" w:eastAsia="Calibri" w:hAnsi="Calibri" w:cs="Calibri"/>
          <w:sz w:val="22"/>
          <w:szCs w:val="22"/>
          <w:u w:val="single"/>
        </w:rPr>
        <w:t>General</w:t>
      </w:r>
    </w:p>
    <w:p w14:paraId="140BCBFF" w14:textId="77777777" w:rsidR="00A97758" w:rsidRPr="00B15E65" w:rsidRDefault="00A97758" w:rsidP="00A97758">
      <w:pPr>
        <w:numPr>
          <w:ilvl w:val="0"/>
          <w:numId w:val="1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B15E65">
        <w:rPr>
          <w:rFonts w:asciiTheme="minorHAnsi" w:hAnsiTheme="minorHAnsi" w:cstheme="minorBidi"/>
          <w:sz w:val="22"/>
          <w:szCs w:val="22"/>
        </w:rPr>
        <w:t>To appreciate, and work within, the organisation’s culture and to conduct all activities in a manner which promotes and enhances the Landmark Trust’s character and reputation.</w:t>
      </w:r>
    </w:p>
    <w:p w14:paraId="4C3EFD54" w14:textId="77BB53F8" w:rsidR="00EC4AF6" w:rsidRPr="002D5E26" w:rsidRDefault="00B679AD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2EF3D304">
        <w:rPr>
          <w:rFonts w:ascii="Calibri" w:eastAsia="Calibri" w:hAnsi="Calibri" w:cs="Calibri"/>
          <w:sz w:val="22"/>
          <w:szCs w:val="22"/>
        </w:rPr>
        <w:lastRenderedPageBreak/>
        <w:t>Work</w:t>
      </w:r>
      <w:r w:rsidR="00EC4AF6" w:rsidRPr="2EF3D304">
        <w:rPr>
          <w:rFonts w:ascii="Calibri" w:eastAsia="Calibri" w:hAnsi="Calibri" w:cs="Calibri"/>
          <w:sz w:val="22"/>
          <w:szCs w:val="22"/>
        </w:rPr>
        <w:t>s</w:t>
      </w:r>
      <w:r w:rsidRPr="2EF3D304">
        <w:rPr>
          <w:rFonts w:ascii="Calibri" w:eastAsia="Calibri" w:hAnsi="Calibri" w:cs="Calibri"/>
          <w:sz w:val="22"/>
          <w:szCs w:val="22"/>
        </w:rPr>
        <w:t xml:space="preserve"> c</w:t>
      </w:r>
      <w:r w:rsidR="00E1038C" w:rsidRPr="2EF3D304">
        <w:rPr>
          <w:rFonts w:ascii="Calibri" w:eastAsia="Calibri" w:hAnsi="Calibri" w:cs="Calibri"/>
          <w:sz w:val="22"/>
          <w:szCs w:val="22"/>
        </w:rPr>
        <w:t xml:space="preserve">ollaboratively </w:t>
      </w:r>
      <w:r w:rsidRPr="2EF3D304">
        <w:rPr>
          <w:rFonts w:ascii="Calibri" w:eastAsia="Calibri" w:hAnsi="Calibri" w:cs="Calibri"/>
          <w:sz w:val="22"/>
          <w:szCs w:val="22"/>
        </w:rPr>
        <w:t xml:space="preserve">with </w:t>
      </w:r>
      <w:r w:rsidR="00EC4AF6" w:rsidRPr="2EF3D304">
        <w:rPr>
          <w:rFonts w:ascii="Calibri" w:eastAsia="Calibri" w:hAnsi="Calibri" w:cs="Calibri"/>
          <w:sz w:val="22"/>
          <w:szCs w:val="22"/>
        </w:rPr>
        <w:t xml:space="preserve">the Estates Director and </w:t>
      </w:r>
      <w:r w:rsidRPr="2EF3D304">
        <w:rPr>
          <w:rFonts w:ascii="Calibri" w:eastAsia="Calibri" w:hAnsi="Calibri" w:cs="Calibri"/>
          <w:sz w:val="22"/>
          <w:szCs w:val="22"/>
        </w:rPr>
        <w:t>Project Surveyor (</w:t>
      </w:r>
      <w:r w:rsidR="134A97ED" w:rsidRPr="2EF3D304">
        <w:rPr>
          <w:rFonts w:ascii="Calibri" w:eastAsia="Calibri" w:hAnsi="Calibri" w:cs="Calibri"/>
          <w:sz w:val="22"/>
          <w:szCs w:val="22"/>
        </w:rPr>
        <w:t>South</w:t>
      </w:r>
      <w:r w:rsidRPr="2EF3D304">
        <w:rPr>
          <w:rFonts w:ascii="Calibri" w:eastAsia="Calibri" w:hAnsi="Calibri" w:cs="Calibri"/>
          <w:sz w:val="22"/>
          <w:szCs w:val="22"/>
        </w:rPr>
        <w:t xml:space="preserve">) to ensure </w:t>
      </w:r>
      <w:r w:rsidR="00575F7B" w:rsidRPr="2EF3D304">
        <w:rPr>
          <w:rFonts w:ascii="Calibri" w:eastAsia="Calibri" w:hAnsi="Calibri" w:cs="Calibri"/>
          <w:sz w:val="22"/>
          <w:szCs w:val="22"/>
        </w:rPr>
        <w:t xml:space="preserve">regional surveyors </w:t>
      </w:r>
      <w:r w:rsidR="00EC4AF6" w:rsidRPr="2EF3D304">
        <w:rPr>
          <w:rFonts w:ascii="Calibri" w:eastAsia="Calibri" w:hAnsi="Calibri" w:cs="Calibri"/>
          <w:sz w:val="22"/>
          <w:szCs w:val="22"/>
        </w:rPr>
        <w:t xml:space="preserve">have a consistent philosophical </w:t>
      </w:r>
      <w:r w:rsidR="00575F7B" w:rsidRPr="2EF3D304">
        <w:rPr>
          <w:rFonts w:ascii="Calibri" w:eastAsia="Calibri" w:hAnsi="Calibri" w:cs="Calibri"/>
          <w:sz w:val="22"/>
          <w:szCs w:val="22"/>
        </w:rPr>
        <w:t>conservation</w:t>
      </w:r>
      <w:r w:rsidR="00EC4AF6" w:rsidRPr="2EF3D304">
        <w:rPr>
          <w:rFonts w:ascii="Calibri" w:eastAsia="Calibri" w:hAnsi="Calibri" w:cs="Calibri"/>
          <w:sz w:val="22"/>
          <w:szCs w:val="22"/>
        </w:rPr>
        <w:t xml:space="preserve"> approach to fabric repair work</w:t>
      </w:r>
      <w:r w:rsidR="002D5E26" w:rsidRPr="2EF3D304">
        <w:rPr>
          <w:rFonts w:ascii="Calibri" w:eastAsia="Calibri" w:hAnsi="Calibri" w:cs="Calibri"/>
          <w:sz w:val="22"/>
          <w:szCs w:val="22"/>
        </w:rPr>
        <w:t xml:space="preserve"> and to </w:t>
      </w:r>
      <w:r w:rsidR="00A848B5" w:rsidRPr="2EF3D304">
        <w:rPr>
          <w:rFonts w:ascii="Calibri" w:eastAsia="Calibri" w:hAnsi="Calibri" w:cs="Calibri"/>
          <w:sz w:val="22"/>
          <w:szCs w:val="22"/>
        </w:rPr>
        <w:t xml:space="preserve">production of </w:t>
      </w:r>
      <w:r w:rsidR="00D45573" w:rsidRPr="2EF3D304">
        <w:rPr>
          <w:rFonts w:ascii="Calibri" w:eastAsia="Calibri" w:hAnsi="Calibri" w:cs="Calibri"/>
          <w:sz w:val="22"/>
          <w:szCs w:val="22"/>
        </w:rPr>
        <w:t xml:space="preserve">property </w:t>
      </w:r>
      <w:r w:rsidR="00A848B5" w:rsidRPr="2EF3D304">
        <w:rPr>
          <w:rFonts w:ascii="Calibri" w:eastAsia="Calibri" w:hAnsi="Calibri" w:cs="Calibri"/>
          <w:sz w:val="22"/>
          <w:szCs w:val="22"/>
        </w:rPr>
        <w:t>QI’s and</w:t>
      </w:r>
      <w:r w:rsidR="00D45573" w:rsidRPr="2EF3D304">
        <w:rPr>
          <w:rFonts w:ascii="Calibri" w:eastAsia="Calibri" w:hAnsi="Calibri" w:cs="Calibri"/>
          <w:sz w:val="22"/>
          <w:szCs w:val="22"/>
        </w:rPr>
        <w:t xml:space="preserve"> joint annual inspection reports</w:t>
      </w:r>
      <w:r w:rsidR="002D5E26" w:rsidRPr="2EF3D304">
        <w:rPr>
          <w:rFonts w:ascii="Calibri" w:eastAsia="Calibri" w:hAnsi="Calibri" w:cs="Calibri"/>
          <w:sz w:val="22"/>
          <w:szCs w:val="22"/>
        </w:rPr>
        <w:t>.</w:t>
      </w:r>
    </w:p>
    <w:p w14:paraId="54431FC7" w14:textId="5C85B0F2" w:rsidR="0017687D" w:rsidRDefault="004342E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67A94D8E">
        <w:rPr>
          <w:rFonts w:ascii="Calibri" w:eastAsia="Calibri" w:hAnsi="Calibri" w:cs="Calibri"/>
          <w:sz w:val="22"/>
          <w:szCs w:val="22"/>
        </w:rPr>
        <w:t xml:space="preserve">Supports </w:t>
      </w:r>
      <w:r w:rsidR="006B186D" w:rsidRPr="67A94D8E">
        <w:rPr>
          <w:rFonts w:ascii="Calibri" w:eastAsia="Calibri" w:hAnsi="Calibri" w:cs="Calibri"/>
          <w:sz w:val="22"/>
          <w:szCs w:val="22"/>
        </w:rPr>
        <w:t xml:space="preserve">the Estates </w:t>
      </w:r>
      <w:r w:rsidR="00365D5A" w:rsidRPr="67A94D8E">
        <w:rPr>
          <w:rFonts w:ascii="Calibri" w:eastAsia="Calibri" w:hAnsi="Calibri" w:cs="Calibri"/>
          <w:sz w:val="22"/>
          <w:szCs w:val="22"/>
        </w:rPr>
        <w:t xml:space="preserve">Director </w:t>
      </w:r>
      <w:r w:rsidRPr="67A94D8E">
        <w:rPr>
          <w:rFonts w:ascii="Calibri" w:eastAsia="Calibri" w:hAnsi="Calibri" w:cs="Calibri"/>
          <w:sz w:val="22"/>
          <w:szCs w:val="22"/>
        </w:rPr>
        <w:t xml:space="preserve">with </w:t>
      </w:r>
      <w:r w:rsidR="3B8A7074" w:rsidRPr="67A94D8E">
        <w:rPr>
          <w:rFonts w:ascii="Calibri" w:eastAsia="Calibri" w:hAnsi="Calibri" w:cs="Calibri"/>
          <w:sz w:val="22"/>
          <w:szCs w:val="22"/>
        </w:rPr>
        <w:t xml:space="preserve">visiting and considering new potential Landmarks as and when required. </w:t>
      </w:r>
    </w:p>
    <w:p w14:paraId="089CADE7" w14:textId="3E79AC4B" w:rsidR="00B034BE" w:rsidRPr="007E755D" w:rsidRDefault="00B034BE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Reviewing and inputting into the ‘live’ in-house Building Design Guide.</w:t>
      </w:r>
    </w:p>
    <w:p w14:paraId="09F3EDC2" w14:textId="67D760B1" w:rsidR="54B75A10" w:rsidRDefault="54B75A10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F84CE4">
        <w:rPr>
          <w:rFonts w:ascii="Calibri" w:eastAsia="Calibri" w:hAnsi="Calibri" w:cs="Calibri"/>
          <w:color w:val="000000" w:themeColor="text1"/>
          <w:sz w:val="22"/>
          <w:szCs w:val="22"/>
        </w:rPr>
        <w:t>Maintain awareness of developments of industry best practice, standards and initiatives</w:t>
      </w:r>
      <w:r w:rsidRPr="501F4F87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C5AE30A" w14:textId="5A77091A" w:rsidR="54B75A10" w:rsidRDefault="54B75A10" w:rsidP="00CC5F40">
      <w:pPr>
        <w:pStyle w:val="Defaul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F84CE4">
        <w:rPr>
          <w:rFonts w:ascii="Calibri" w:eastAsia="Calibri" w:hAnsi="Calibri" w:cs="Calibri"/>
          <w:color w:val="000000" w:themeColor="text1"/>
          <w:sz w:val="22"/>
          <w:szCs w:val="22"/>
        </w:rPr>
        <w:t>To undertake any other duties as may be reasonably required in the post.</w:t>
      </w:r>
    </w:p>
    <w:p w14:paraId="515F10A5" w14:textId="77777777" w:rsidR="00197474" w:rsidRDefault="00197474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 and participate in Surveyors Quarterly Meetings.</w:t>
      </w:r>
    </w:p>
    <w:p w14:paraId="42EBD6E0" w14:textId="46025ECA" w:rsidR="6AB66AC4" w:rsidRDefault="6AB66AC4" w:rsidP="00CC5F40">
      <w:pPr>
        <w:jc w:val="both"/>
      </w:pPr>
    </w:p>
    <w:p w14:paraId="2E3FACBE" w14:textId="77777777" w:rsidR="00A94D9A" w:rsidRPr="0062660C" w:rsidRDefault="00A94D9A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60C">
        <w:rPr>
          <w:rFonts w:asciiTheme="minorHAnsi" w:hAnsiTheme="minorHAnsi" w:cstheme="minorHAnsi"/>
          <w:b/>
          <w:sz w:val="22"/>
          <w:szCs w:val="22"/>
        </w:rPr>
        <w:t>General</w:t>
      </w:r>
    </w:p>
    <w:p w14:paraId="05DEC989" w14:textId="77777777" w:rsidR="00A94D9A" w:rsidRPr="00B15E65" w:rsidRDefault="00A94D9A" w:rsidP="00CC5F40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bookmarkStart w:id="0" w:name="_Hlk98150697"/>
      <w:r w:rsidRPr="00B15E65">
        <w:rPr>
          <w:rFonts w:asciiTheme="minorHAnsi" w:hAnsiTheme="minorHAnsi" w:cstheme="minorBidi"/>
          <w:sz w:val="22"/>
          <w:szCs w:val="22"/>
        </w:rPr>
        <w:t>Landmark is an equal opportunities employer. All staff are expected to conduct themselves in accordance with the Equality Act 2010.</w:t>
      </w:r>
    </w:p>
    <w:p w14:paraId="4EE64557" w14:textId="1B87CC63" w:rsidR="00A94D9A" w:rsidRPr="00B15E65" w:rsidRDefault="00A94D9A" w:rsidP="00CC5F40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B15E65">
        <w:rPr>
          <w:rFonts w:asciiTheme="minorHAnsi" w:hAnsiTheme="minorHAnsi" w:cstheme="minorBidi"/>
          <w:sz w:val="22"/>
          <w:szCs w:val="22"/>
        </w:rPr>
        <w:t>All staff are expected to fulfil their duties with due regard to their own health and safety and that of others</w:t>
      </w:r>
      <w:r w:rsidR="00B36809" w:rsidRPr="00B15E65">
        <w:rPr>
          <w:rFonts w:asciiTheme="minorHAnsi" w:hAnsiTheme="minorHAnsi" w:cstheme="minorBidi"/>
          <w:sz w:val="22"/>
          <w:szCs w:val="22"/>
        </w:rPr>
        <w:t>.</w:t>
      </w:r>
    </w:p>
    <w:p w14:paraId="5C13D2C2" w14:textId="4FF932A9" w:rsidR="007B5326" w:rsidRDefault="00A94D9A" w:rsidP="00CC5F40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B15E65">
        <w:rPr>
          <w:rFonts w:asciiTheme="minorHAnsi" w:hAnsiTheme="minorHAnsi" w:cstheme="minorBidi"/>
          <w:sz w:val="22"/>
          <w:szCs w:val="22"/>
        </w:rPr>
        <w:t>To undertake any other duties as may be reasonably required in the post.</w:t>
      </w:r>
    </w:p>
    <w:bookmarkEnd w:id="0"/>
    <w:p w14:paraId="173F7263" w14:textId="77777777" w:rsidR="00086AFA" w:rsidRDefault="00086AFA" w:rsidP="00CC5F4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6B94F34D" w14:textId="77777777" w:rsidR="00521771" w:rsidRPr="00521771" w:rsidRDefault="00521771" w:rsidP="00CC5F40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521771">
        <w:rPr>
          <w:rFonts w:asciiTheme="minorHAnsi" w:hAnsiTheme="minorHAnsi" w:cstheme="minorBidi"/>
          <w:b/>
          <w:bCs/>
          <w:sz w:val="22"/>
          <w:szCs w:val="22"/>
        </w:rPr>
        <w:t>PERSON SPECIFICATION </w:t>
      </w:r>
    </w:p>
    <w:p w14:paraId="4C46CA22" w14:textId="77777777" w:rsidR="00521771" w:rsidRPr="00521771" w:rsidRDefault="00521771" w:rsidP="00CC5F40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521771">
        <w:rPr>
          <w:rFonts w:asciiTheme="minorHAnsi" w:hAnsiTheme="minorHAnsi" w:cstheme="minorBidi"/>
          <w:b/>
          <w:bCs/>
          <w:sz w:val="22"/>
          <w:szCs w:val="22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4468"/>
        <w:gridCol w:w="2763"/>
      </w:tblGrid>
      <w:tr w:rsidR="00521771" w:rsidRPr="00521771" w14:paraId="6CAB6B07" w14:textId="77777777" w:rsidTr="03CE912B">
        <w:trPr>
          <w:trHeight w:val="374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F2747" w14:textId="24A34DE5" w:rsidR="00521771" w:rsidRPr="00DA7F9E" w:rsidRDefault="00521771" w:rsidP="00DA7F9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Category</w:t>
            </w:r>
          </w:p>
          <w:p w14:paraId="52C54940" w14:textId="77777777" w:rsidR="00DA7F9E" w:rsidRPr="00521771" w:rsidRDefault="00DA7F9E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8005A" w14:textId="27F01891" w:rsidR="00521771" w:rsidRPr="00521771" w:rsidRDefault="00521771" w:rsidP="00DA7F9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2704F" w14:textId="40EB4C5D" w:rsidR="00521771" w:rsidRPr="00521771" w:rsidRDefault="00521771" w:rsidP="00DA7F9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Desirable</w:t>
            </w:r>
          </w:p>
        </w:tc>
      </w:tr>
      <w:tr w:rsidR="00521771" w:rsidRPr="00521771" w14:paraId="034C5A17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5CDB4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Qualifications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12412" w14:textId="51D24536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Chartered Surveyor 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or Architect</w:t>
            </w:r>
          </w:p>
          <w:p w14:paraId="0ED840CE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AE413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Building conservation qualification </w:t>
            </w:r>
          </w:p>
        </w:tc>
      </w:tr>
      <w:tr w:rsidR="00521771" w:rsidRPr="00521771" w14:paraId="21AC530C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8C5C7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Experience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1738" w14:textId="5901A762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Minimum 5 years post qualification in a consultancy or client-side capacity working in conservation </w:t>
            </w:r>
          </w:p>
          <w:p w14:paraId="78DFAB76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1D244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Post graduate qualification in Building Conservation or conservation accredited </w:t>
            </w:r>
          </w:p>
        </w:tc>
      </w:tr>
      <w:tr w:rsidR="00E504FE" w:rsidRPr="00521771" w14:paraId="7DACA8CD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46D7C" w14:textId="77777777" w:rsidR="00E504FE" w:rsidRPr="002D68DC" w:rsidRDefault="00E504FE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887F1" w14:textId="511846B1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 xml:space="preserve">Proven </w:t>
            </w:r>
            <w:r w:rsidR="005E2ED1">
              <w:rPr>
                <w:rFonts w:asciiTheme="minorHAnsi" w:hAnsiTheme="minorHAnsi" w:cstheme="minorBidi"/>
                <w:sz w:val="22"/>
                <w:szCs w:val="22"/>
              </w:rPr>
              <w:t xml:space="preserve">knowledge and </w:t>
            </w: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experience of working on historic building projects from inception to completion/handover </w:t>
            </w:r>
          </w:p>
          <w:p w14:paraId="374920C3" w14:textId="77777777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AB634" w14:textId="77777777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504FE" w:rsidRPr="00521771" w14:paraId="5D1CC4C2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570D9" w14:textId="77777777" w:rsidR="00E504FE" w:rsidRPr="002D68DC" w:rsidRDefault="00E504FE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51CB9" w14:textId="41899C81" w:rsidR="00E504FE" w:rsidRPr="0062660C" w:rsidRDefault="00E504FE" w:rsidP="00CC5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Proven experience of managing building conservation projects of between £500k-£4million </w:t>
            </w:r>
            <w:r w:rsidRPr="0062660C">
              <w:rPr>
                <w:rFonts w:asciiTheme="minorHAnsi" w:hAnsiTheme="minorHAnsi" w:cstheme="minorHAnsi"/>
                <w:sz w:val="22"/>
                <w:szCs w:val="22"/>
              </w:rPr>
              <w:t>successfully</w:t>
            </w:r>
            <w:r w:rsidR="00913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92C">
              <w:rPr>
                <w:rFonts w:asciiTheme="minorHAnsi" w:hAnsiTheme="minorHAnsi" w:cstheme="minorBidi"/>
                <w:sz w:val="22"/>
                <w:szCs w:val="22"/>
              </w:rPr>
              <w:t>with a multi-disciplinary team</w:t>
            </w:r>
          </w:p>
          <w:p w14:paraId="1136E23E" w14:textId="77777777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21ADA" w14:textId="77777777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21771" w:rsidRPr="00521771" w14:paraId="7EDAE83C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156B6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Good working knowledge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7EB32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Project management </w:t>
            </w:r>
          </w:p>
          <w:p w14:paraId="0B26A1A7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Budget and programme management </w:t>
            </w:r>
          </w:p>
          <w:p w14:paraId="641437E4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Risk and value management </w:t>
            </w:r>
          </w:p>
          <w:p w14:paraId="76B116D1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Procurement strategies  </w:t>
            </w:r>
          </w:p>
          <w:p w14:paraId="02C54CD6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JCT and other forms of building contracts  </w:t>
            </w:r>
          </w:p>
          <w:p w14:paraId="6621596C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RIBA work stages </w:t>
            </w:r>
          </w:p>
          <w:p w14:paraId="7EFD4C37" w14:textId="77777777" w:rsid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Health and safety legislation, CDM regulations and risk assessments </w:t>
            </w:r>
          </w:p>
          <w:p w14:paraId="5CCB8E61" w14:textId="5EE63CAD" w:rsidR="008C2E1E" w:rsidRPr="00521771" w:rsidRDefault="008C2E1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Statutory regulations including planning, LBC/SAM’s, building control, ecology and environmental legislation</w:t>
            </w:r>
          </w:p>
          <w:p w14:paraId="7FCBB38C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3F5B3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Experience of historic building construction methods and materials  </w:t>
            </w:r>
          </w:p>
          <w:p w14:paraId="46E5A6F9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Statutory requirements and legislation </w:t>
            </w:r>
          </w:p>
          <w:p w14:paraId="73437B37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Grant / lottery bids </w:t>
            </w:r>
          </w:p>
        </w:tc>
      </w:tr>
      <w:tr w:rsidR="00521771" w:rsidRPr="00521771" w14:paraId="648456AF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C3E5C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Personal Attributes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10CF1" w14:textId="007F6A70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Professional calm manner </w:t>
            </w:r>
            <w:r w:rsidR="00060EBB">
              <w:rPr>
                <w:rFonts w:asciiTheme="minorHAnsi" w:hAnsiTheme="minorHAnsi" w:cstheme="minorBidi"/>
                <w:sz w:val="22"/>
                <w:szCs w:val="22"/>
              </w:rPr>
              <w:t xml:space="preserve">but passionate about </w:t>
            </w:r>
            <w:r w:rsidR="00963C23">
              <w:rPr>
                <w:rFonts w:asciiTheme="minorHAnsi" w:hAnsiTheme="minorHAnsi" w:cstheme="minorBidi"/>
                <w:sz w:val="22"/>
                <w:szCs w:val="22"/>
              </w:rPr>
              <w:t xml:space="preserve">working with </w:t>
            </w:r>
            <w:r w:rsidR="00060EBB">
              <w:rPr>
                <w:rFonts w:asciiTheme="minorHAnsi" w:hAnsiTheme="minorHAnsi" w:cstheme="minorBidi"/>
                <w:sz w:val="22"/>
                <w:szCs w:val="22"/>
              </w:rPr>
              <w:t>historic buildings</w:t>
            </w:r>
            <w:r w:rsidR="00963C23">
              <w:rPr>
                <w:rFonts w:asciiTheme="minorHAnsi" w:hAnsiTheme="minorHAnsi" w:cstheme="minorBidi"/>
                <w:sz w:val="22"/>
                <w:szCs w:val="22"/>
              </w:rPr>
              <w:t xml:space="preserve"> and giving them a new use</w:t>
            </w:r>
          </w:p>
          <w:p w14:paraId="201A31E6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A practical, logical and methodical approach </w:t>
            </w:r>
          </w:p>
          <w:p w14:paraId="27F90ECF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Collaborative style of working </w:t>
            </w:r>
          </w:p>
          <w:p w14:paraId="18B9F544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Ability to self-manage and prioritise workload </w:t>
            </w:r>
          </w:p>
          <w:p w14:paraId="3102F1EB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Attention to detail </w:t>
            </w:r>
          </w:p>
          <w:p w14:paraId="20995FCC" w14:textId="77777777" w:rsidR="001E0048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Good communication skills</w:t>
            </w:r>
          </w:p>
          <w:p w14:paraId="59079165" w14:textId="1C82700A" w:rsidR="00521771" w:rsidRPr="00521771" w:rsidRDefault="006B6B3F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Strong sense of personal responsibility for the quality of your work</w:t>
            </w:r>
            <w:r w:rsidR="00521771"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261C568" w14:textId="58CF9F7D" w:rsidR="00521771" w:rsidRPr="00521771" w:rsidRDefault="006912FA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Excellent communication and influencing skills with the ability to build positive relationships with colleagues and external stakeholders</w:t>
            </w:r>
          </w:p>
          <w:p w14:paraId="4BDEE7F8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5EFFB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 </w:t>
            </w:r>
          </w:p>
        </w:tc>
      </w:tr>
      <w:tr w:rsidR="00521771" w:rsidRPr="00521771" w14:paraId="0388E5E6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E63FF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Skills and abilities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F011C" w14:textId="17FB25E8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Good co</w:t>
            </w:r>
            <w:r w:rsidR="005C7FE3">
              <w:rPr>
                <w:rFonts w:asciiTheme="minorHAnsi" w:hAnsiTheme="minorHAnsi" w:cstheme="minorBidi"/>
                <w:sz w:val="22"/>
                <w:szCs w:val="22"/>
              </w:rPr>
              <w:t>nservation approach</w:t>
            </w: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EEA4FFD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Technical competent </w:t>
            </w:r>
          </w:p>
          <w:p w14:paraId="1E0B54F5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Numerical and data analysis skills </w:t>
            </w:r>
          </w:p>
          <w:p w14:paraId="33C70FC0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Clean driving licence </w:t>
            </w:r>
          </w:p>
          <w:p w14:paraId="76B3FCEF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C161B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521771" w:rsidRPr="00521771" w14:paraId="5D8402FE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86519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 IT Literate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B40EE" w14:textId="3483203D" w:rsidR="00521771" w:rsidRPr="00521771" w:rsidRDefault="00521771" w:rsidP="03CE912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3CE912B">
              <w:rPr>
                <w:rFonts w:asciiTheme="minorHAnsi" w:hAnsiTheme="minorHAnsi" w:cstheme="minorBidi"/>
                <w:sz w:val="22"/>
                <w:szCs w:val="22"/>
              </w:rPr>
              <w:t>Competent in MS Office suite (</w:t>
            </w:r>
            <w:r w:rsidR="5324500D" w:rsidRPr="03CE912B">
              <w:rPr>
                <w:rFonts w:asciiTheme="minorHAnsi" w:hAnsiTheme="minorHAnsi" w:cstheme="minorBidi"/>
                <w:sz w:val="22"/>
                <w:szCs w:val="22"/>
              </w:rPr>
              <w:t xml:space="preserve">Teams, </w:t>
            </w:r>
            <w:r w:rsidRPr="03CE912B">
              <w:rPr>
                <w:rFonts w:asciiTheme="minorHAnsi" w:hAnsiTheme="minorHAnsi" w:cstheme="minorBidi"/>
                <w:sz w:val="22"/>
                <w:szCs w:val="22"/>
              </w:rPr>
              <w:t>Wor</w:t>
            </w:r>
            <w:r w:rsidR="5324500D" w:rsidRPr="03CE912B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Pr="03CE912B">
              <w:rPr>
                <w:rFonts w:asciiTheme="minorHAnsi" w:hAnsiTheme="minorHAnsi" w:cstheme="minorBidi"/>
                <w:sz w:val="22"/>
                <w:szCs w:val="22"/>
              </w:rPr>
              <w:t xml:space="preserve">, Excel, </w:t>
            </w:r>
            <w:r w:rsidR="41E417EA" w:rsidRPr="03CE912B">
              <w:rPr>
                <w:rFonts w:asciiTheme="minorHAnsi" w:hAnsiTheme="minorHAnsi" w:cstheme="minorBidi"/>
                <w:sz w:val="22"/>
                <w:szCs w:val="22"/>
              </w:rPr>
              <w:t>PowerPoint</w:t>
            </w:r>
            <w:r w:rsidRPr="03CE912B">
              <w:rPr>
                <w:rFonts w:asciiTheme="minorHAnsi" w:hAnsiTheme="minorHAnsi" w:cstheme="minorBidi"/>
                <w:sz w:val="22"/>
                <w:szCs w:val="22"/>
              </w:rPr>
              <w:t>, Project</w:t>
            </w:r>
            <w:r w:rsidR="5324500D" w:rsidRPr="03CE912B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30BF2606" w:rsidRPr="03CE912B">
              <w:rPr>
                <w:rFonts w:asciiTheme="minorHAnsi" w:hAnsiTheme="minorHAnsi" w:cstheme="minorBidi"/>
                <w:sz w:val="22"/>
                <w:szCs w:val="22"/>
              </w:rPr>
              <w:t>SharePoint</w:t>
            </w:r>
            <w:r w:rsidRPr="03CE912B">
              <w:rPr>
                <w:rFonts w:asciiTheme="minorHAnsi" w:hAnsiTheme="minorHAnsi" w:cstheme="minorBidi"/>
                <w:sz w:val="22"/>
                <w:szCs w:val="22"/>
              </w:rPr>
              <w:t>) and Outlook email </w:t>
            </w:r>
          </w:p>
          <w:p w14:paraId="2676C3ED" w14:textId="6D6255EA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 xml:space="preserve">AutoCAD </w:t>
            </w:r>
          </w:p>
          <w:p w14:paraId="3547304B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474E2" w14:textId="4F321500" w:rsidR="00521771" w:rsidRPr="00521771" w:rsidRDefault="1AC9F940" w:rsidP="03CE912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3CE912B">
              <w:rPr>
                <w:rFonts w:asciiTheme="minorHAnsi" w:hAnsiTheme="minorHAnsi" w:cstheme="minorBidi"/>
                <w:sz w:val="22"/>
                <w:szCs w:val="22"/>
              </w:rPr>
              <w:t>NetSuite</w:t>
            </w:r>
            <w:r w:rsidR="00521771" w:rsidRPr="03CE912B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74157B8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Salesforce </w:t>
            </w:r>
          </w:p>
          <w:p w14:paraId="40CEEDC2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160524" w:rsidRPr="00521771" w14:paraId="1879A17E" w14:textId="77777777" w:rsidTr="03CE912B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9059" w14:textId="6F397852" w:rsidR="00160524" w:rsidRPr="002D68DC" w:rsidRDefault="00160524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2D68D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A78BA" w14:textId="77777777" w:rsidR="001711A3" w:rsidRDefault="001711A3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Empathy with and commitment to the work of the Landmark Trust.</w:t>
            </w:r>
          </w:p>
          <w:p w14:paraId="50E6B38E" w14:textId="66930DF3" w:rsidR="00EB2196" w:rsidRDefault="00EB2196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Willingness to work some weekends and evenings.</w:t>
            </w:r>
          </w:p>
          <w:p w14:paraId="701E2915" w14:textId="470AACFC" w:rsidR="00823F45" w:rsidRDefault="00CC379F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Confident driver with access to a car and able to travel regularly across their region to visit existing and new Landmark properties</w:t>
            </w:r>
            <w:r w:rsidR="00823F45">
              <w:rPr>
                <w:rFonts w:asciiTheme="minorHAnsi" w:hAnsiTheme="minorHAnsi" w:cstheme="minorBidi"/>
                <w:sz w:val="22"/>
                <w:szCs w:val="22"/>
              </w:rPr>
              <w:t>. There will be occasional travel to our Head Office in Maidenhead and to other destinations in the UK to attend surveyor’s quarterly meetings.</w:t>
            </w:r>
          </w:p>
          <w:p w14:paraId="21915B62" w14:textId="77777777" w:rsidR="00160524" w:rsidRPr="00521771" w:rsidRDefault="00160524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B8928" w14:textId="77777777" w:rsidR="00160524" w:rsidRPr="00521771" w:rsidRDefault="00160524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2C73AA1C" w14:textId="77777777" w:rsidR="00521771" w:rsidRPr="00521771" w:rsidRDefault="00521771" w:rsidP="00CC5F40">
      <w:pPr>
        <w:jc w:val="both"/>
        <w:rPr>
          <w:rFonts w:asciiTheme="minorHAnsi" w:hAnsiTheme="minorHAnsi" w:cstheme="minorBidi"/>
          <w:sz w:val="22"/>
          <w:szCs w:val="22"/>
        </w:rPr>
      </w:pPr>
      <w:r w:rsidRPr="00521771">
        <w:rPr>
          <w:rFonts w:asciiTheme="minorHAnsi" w:hAnsiTheme="minorHAnsi" w:cstheme="minorBidi"/>
          <w:sz w:val="22"/>
          <w:szCs w:val="22"/>
        </w:rPr>
        <w:t> </w:t>
      </w:r>
    </w:p>
    <w:p w14:paraId="569F019F" w14:textId="77777777" w:rsidR="00766E8E" w:rsidRPr="0062660C" w:rsidRDefault="00766E8E" w:rsidP="00CC5F4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66E8E" w:rsidRPr="0062660C" w:rsidSect="009B3D19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4C5CC" w14:textId="77777777" w:rsidR="005A4508" w:rsidRDefault="005A4508">
      <w:r>
        <w:separator/>
      </w:r>
    </w:p>
  </w:endnote>
  <w:endnote w:type="continuationSeparator" w:id="0">
    <w:p w14:paraId="710D9515" w14:textId="77777777" w:rsidR="005A4508" w:rsidRDefault="005A4508">
      <w:r>
        <w:continuationSeparator/>
      </w:r>
    </w:p>
  </w:endnote>
  <w:endnote w:type="continuationNotice" w:id="1">
    <w:p w14:paraId="4833AD95" w14:textId="77777777" w:rsidR="005A4508" w:rsidRDefault="005A4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A5EC" w14:textId="77777777" w:rsidR="000004A2" w:rsidRDefault="00000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D1D69" w14:textId="77777777" w:rsidR="000004A2" w:rsidRDefault="000004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3043" w14:textId="697518D5" w:rsidR="000004A2" w:rsidRPr="003E5C00" w:rsidRDefault="03CE912B" w:rsidP="03CE912B">
    <w:pPr>
      <w:rPr>
        <w:rFonts w:asciiTheme="minorHAnsi" w:hAnsiTheme="minorHAnsi" w:cstheme="minorBidi"/>
        <w:sz w:val="18"/>
        <w:szCs w:val="18"/>
      </w:rPr>
    </w:pPr>
    <w:r w:rsidRPr="03CE912B">
      <w:rPr>
        <w:rFonts w:asciiTheme="minorHAnsi" w:hAnsiTheme="minorHAnsi" w:cstheme="minorBidi"/>
        <w:sz w:val="18"/>
        <w:szCs w:val="18"/>
      </w:rPr>
      <w:t>February 2025</w:t>
    </w:r>
    <w:r w:rsidR="003E5C00">
      <w:tab/>
    </w:r>
    <w:r w:rsidR="003E5C00">
      <w:tab/>
    </w:r>
    <w:r w:rsidR="003E5C00">
      <w:tab/>
    </w:r>
    <w:r w:rsidR="003E5C00">
      <w:tab/>
    </w:r>
    <w:r w:rsidR="003E5C00">
      <w:tab/>
    </w:r>
    <w:r w:rsidR="003E5C00">
      <w:tab/>
    </w:r>
    <w:r w:rsidR="003E5C00">
      <w:tab/>
    </w:r>
    <w:r w:rsidR="003E5C00">
      <w:tab/>
    </w:r>
    <w:r w:rsidR="003E5C00">
      <w:tab/>
    </w:r>
    <w:r w:rsidR="003E5C00">
      <w:tab/>
    </w:r>
    <w:r w:rsidRPr="03CE912B">
      <w:rPr>
        <w:rFonts w:asciiTheme="minorHAnsi" w:hAnsiTheme="minorHAnsi" w:cstheme="minorBidi"/>
        <w:sz w:val="18"/>
        <w:szCs w:val="18"/>
      </w:rPr>
      <w:t xml:space="preserve">Page </w:t>
    </w:r>
    <w:r w:rsidR="003E5C00" w:rsidRPr="03CE912B">
      <w:rPr>
        <w:rFonts w:asciiTheme="minorHAnsi" w:hAnsiTheme="minorHAnsi" w:cstheme="minorBidi"/>
        <w:noProof/>
        <w:sz w:val="18"/>
        <w:szCs w:val="18"/>
      </w:rPr>
      <w:fldChar w:fldCharType="begin"/>
    </w:r>
    <w:r w:rsidR="003E5C00" w:rsidRPr="03CE912B">
      <w:rPr>
        <w:rFonts w:asciiTheme="minorHAnsi" w:hAnsiTheme="minorHAnsi" w:cstheme="minorBidi"/>
        <w:sz w:val="18"/>
        <w:szCs w:val="18"/>
      </w:rPr>
      <w:instrText xml:space="preserve"> PAGE </w:instrText>
    </w:r>
    <w:r w:rsidR="003E5C00" w:rsidRPr="03CE912B">
      <w:rPr>
        <w:rFonts w:asciiTheme="minorHAnsi" w:hAnsiTheme="minorHAnsi" w:cstheme="minorBidi"/>
        <w:sz w:val="18"/>
        <w:szCs w:val="18"/>
      </w:rPr>
      <w:fldChar w:fldCharType="separate"/>
    </w:r>
    <w:r w:rsidRPr="03CE912B">
      <w:rPr>
        <w:rFonts w:asciiTheme="minorHAnsi" w:hAnsiTheme="minorHAnsi" w:cstheme="minorBidi"/>
        <w:noProof/>
        <w:sz w:val="18"/>
        <w:szCs w:val="18"/>
      </w:rPr>
      <w:t>2</w:t>
    </w:r>
    <w:r w:rsidR="003E5C00" w:rsidRPr="03CE912B">
      <w:rPr>
        <w:rFonts w:asciiTheme="minorHAnsi" w:hAnsiTheme="minorHAnsi" w:cstheme="minorBidi"/>
        <w:noProof/>
        <w:sz w:val="18"/>
        <w:szCs w:val="18"/>
      </w:rPr>
      <w:fldChar w:fldCharType="end"/>
    </w:r>
    <w:r w:rsidRPr="03CE912B">
      <w:rPr>
        <w:rFonts w:asciiTheme="minorHAnsi" w:hAnsiTheme="minorHAnsi" w:cstheme="minorBidi"/>
        <w:sz w:val="18"/>
        <w:szCs w:val="18"/>
      </w:rPr>
      <w:t xml:space="preserve"> of </w:t>
    </w:r>
    <w:r w:rsidR="003E5C00" w:rsidRPr="03CE912B">
      <w:rPr>
        <w:rFonts w:asciiTheme="minorHAnsi" w:hAnsiTheme="minorHAnsi" w:cstheme="minorBidi"/>
        <w:noProof/>
        <w:sz w:val="18"/>
        <w:szCs w:val="18"/>
      </w:rPr>
      <w:fldChar w:fldCharType="begin"/>
    </w:r>
    <w:r w:rsidR="003E5C00" w:rsidRPr="03CE912B">
      <w:rPr>
        <w:rFonts w:asciiTheme="minorHAnsi" w:hAnsiTheme="minorHAnsi" w:cstheme="minorBidi"/>
        <w:sz w:val="18"/>
        <w:szCs w:val="18"/>
      </w:rPr>
      <w:instrText xml:space="preserve"> NUMPAGES  </w:instrText>
    </w:r>
    <w:r w:rsidR="003E5C00" w:rsidRPr="03CE912B">
      <w:rPr>
        <w:rFonts w:asciiTheme="minorHAnsi" w:hAnsiTheme="minorHAnsi" w:cstheme="minorBidi"/>
        <w:sz w:val="18"/>
        <w:szCs w:val="18"/>
      </w:rPr>
      <w:fldChar w:fldCharType="separate"/>
    </w:r>
    <w:r w:rsidRPr="03CE912B">
      <w:rPr>
        <w:rFonts w:asciiTheme="minorHAnsi" w:hAnsiTheme="minorHAnsi" w:cstheme="minorBidi"/>
        <w:noProof/>
        <w:sz w:val="18"/>
        <w:szCs w:val="18"/>
      </w:rPr>
      <w:t>6</w:t>
    </w:r>
    <w:r w:rsidR="003E5C00" w:rsidRPr="03CE912B">
      <w:rPr>
        <w:rFonts w:asciiTheme="minorHAnsi" w:hAnsiTheme="minorHAnsi" w:cstheme="minorBidi"/>
        <w:noProof/>
        <w:sz w:val="18"/>
        <w:szCs w:val="18"/>
      </w:rPr>
      <w:fldChar w:fldCharType="end"/>
    </w:r>
  </w:p>
  <w:p w14:paraId="329839BB" w14:textId="77777777" w:rsidR="000004A2" w:rsidRPr="00717ED0" w:rsidRDefault="000004A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D9C" w14:textId="77777777" w:rsidR="005A4508" w:rsidRDefault="005A4508">
      <w:r>
        <w:separator/>
      </w:r>
    </w:p>
  </w:footnote>
  <w:footnote w:type="continuationSeparator" w:id="0">
    <w:p w14:paraId="2CDDA4C7" w14:textId="77777777" w:rsidR="005A4508" w:rsidRDefault="005A4508">
      <w:r>
        <w:continuationSeparator/>
      </w:r>
    </w:p>
  </w:footnote>
  <w:footnote w:type="continuationNotice" w:id="1">
    <w:p w14:paraId="07BB43F3" w14:textId="77777777" w:rsidR="005A4508" w:rsidRDefault="005A4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CE912B" w14:paraId="157B55E8" w14:textId="77777777" w:rsidTr="03CE912B">
      <w:trPr>
        <w:trHeight w:val="300"/>
      </w:trPr>
      <w:tc>
        <w:tcPr>
          <w:tcW w:w="3005" w:type="dxa"/>
        </w:tcPr>
        <w:p w14:paraId="02B1F273" w14:textId="48063CC0" w:rsidR="03CE912B" w:rsidRDefault="03CE912B" w:rsidP="03CE912B">
          <w:pPr>
            <w:pStyle w:val="Header"/>
            <w:ind w:left="-115"/>
          </w:pPr>
        </w:p>
      </w:tc>
      <w:tc>
        <w:tcPr>
          <w:tcW w:w="3005" w:type="dxa"/>
        </w:tcPr>
        <w:p w14:paraId="4EE2992A" w14:textId="381D0ACA" w:rsidR="03CE912B" w:rsidRDefault="03CE912B" w:rsidP="03CE912B">
          <w:pPr>
            <w:pStyle w:val="Header"/>
            <w:jc w:val="center"/>
          </w:pPr>
        </w:p>
      </w:tc>
      <w:tc>
        <w:tcPr>
          <w:tcW w:w="3005" w:type="dxa"/>
        </w:tcPr>
        <w:p w14:paraId="050C3836" w14:textId="467233CA" w:rsidR="03CE912B" w:rsidRDefault="03CE912B" w:rsidP="03CE912B">
          <w:pPr>
            <w:pStyle w:val="Header"/>
            <w:ind w:right="-115"/>
            <w:jc w:val="right"/>
          </w:pPr>
        </w:p>
      </w:tc>
    </w:tr>
  </w:tbl>
  <w:p w14:paraId="595B4986" w14:textId="2B0A825D" w:rsidR="03CE912B" w:rsidRDefault="03CE912B" w:rsidP="03CE9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AAA9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C16"/>
    <w:multiLevelType w:val="hybridMultilevel"/>
    <w:tmpl w:val="80581B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C3479A"/>
    <w:multiLevelType w:val="hybridMultilevel"/>
    <w:tmpl w:val="4A96C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254D2"/>
    <w:multiLevelType w:val="hybridMultilevel"/>
    <w:tmpl w:val="7F5A4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405792"/>
    <w:multiLevelType w:val="hybridMultilevel"/>
    <w:tmpl w:val="52946F7C"/>
    <w:lvl w:ilvl="0" w:tplc="CE647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3D1C"/>
    <w:multiLevelType w:val="hybridMultilevel"/>
    <w:tmpl w:val="56E03F76"/>
    <w:lvl w:ilvl="0" w:tplc="FCAE2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F6D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AB207D5"/>
    <w:multiLevelType w:val="hybridMultilevel"/>
    <w:tmpl w:val="65866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426D01"/>
    <w:multiLevelType w:val="hybridMultilevel"/>
    <w:tmpl w:val="0E22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E13526"/>
    <w:multiLevelType w:val="hybridMultilevel"/>
    <w:tmpl w:val="3E781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094F0F"/>
    <w:multiLevelType w:val="hybridMultilevel"/>
    <w:tmpl w:val="69C88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422F7"/>
    <w:multiLevelType w:val="hybridMultilevel"/>
    <w:tmpl w:val="9A682B06"/>
    <w:lvl w:ilvl="0" w:tplc="FCAE2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71389"/>
    <w:multiLevelType w:val="hybridMultilevel"/>
    <w:tmpl w:val="47A88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2DA5"/>
    <w:multiLevelType w:val="hybridMultilevel"/>
    <w:tmpl w:val="8228A9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86218"/>
    <w:multiLevelType w:val="hybridMultilevel"/>
    <w:tmpl w:val="0074B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3E2A08"/>
    <w:multiLevelType w:val="hybridMultilevel"/>
    <w:tmpl w:val="4872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3BBE"/>
    <w:multiLevelType w:val="hybridMultilevel"/>
    <w:tmpl w:val="44480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70B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69227D"/>
    <w:multiLevelType w:val="hybridMultilevel"/>
    <w:tmpl w:val="9746E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52273"/>
    <w:multiLevelType w:val="singleLevel"/>
    <w:tmpl w:val="7956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2B0D9C"/>
    <w:multiLevelType w:val="hybridMultilevel"/>
    <w:tmpl w:val="A6A6BE5A"/>
    <w:lvl w:ilvl="0" w:tplc="FD3C6E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FEC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A63E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C641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ED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7648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727E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781C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2216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3B5597"/>
    <w:multiLevelType w:val="hybridMultilevel"/>
    <w:tmpl w:val="AD506C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180485"/>
    <w:multiLevelType w:val="hybridMultilevel"/>
    <w:tmpl w:val="36F26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B47176"/>
    <w:multiLevelType w:val="hybridMultilevel"/>
    <w:tmpl w:val="3D7C2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B4D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18971ED"/>
    <w:multiLevelType w:val="hybridMultilevel"/>
    <w:tmpl w:val="BFA2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32F69"/>
    <w:multiLevelType w:val="hybridMultilevel"/>
    <w:tmpl w:val="3B6C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2D3958"/>
    <w:multiLevelType w:val="hybridMultilevel"/>
    <w:tmpl w:val="C85ACE9C"/>
    <w:lvl w:ilvl="0" w:tplc="FCAE2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F4F1D"/>
    <w:multiLevelType w:val="hybridMultilevel"/>
    <w:tmpl w:val="11E85132"/>
    <w:lvl w:ilvl="0" w:tplc="615802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A5365"/>
    <w:multiLevelType w:val="hybridMultilevel"/>
    <w:tmpl w:val="3D30A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D3D4E"/>
    <w:multiLevelType w:val="hybridMultilevel"/>
    <w:tmpl w:val="40EC2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9852A0"/>
    <w:multiLevelType w:val="hybridMultilevel"/>
    <w:tmpl w:val="FF24BD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CA4490"/>
    <w:multiLevelType w:val="hybridMultilevel"/>
    <w:tmpl w:val="F5B82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808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34D08F8"/>
    <w:multiLevelType w:val="hybridMultilevel"/>
    <w:tmpl w:val="6EDA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FF0761"/>
    <w:multiLevelType w:val="hybridMultilevel"/>
    <w:tmpl w:val="718CA3B8"/>
    <w:lvl w:ilvl="0" w:tplc="FCAE2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F782C"/>
    <w:multiLevelType w:val="hybridMultilevel"/>
    <w:tmpl w:val="19EA77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954FF1"/>
    <w:multiLevelType w:val="hybridMultilevel"/>
    <w:tmpl w:val="5AE8EE14"/>
    <w:lvl w:ilvl="0" w:tplc="B4969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3CCA"/>
    <w:multiLevelType w:val="hybridMultilevel"/>
    <w:tmpl w:val="A9AEE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A958FF"/>
    <w:multiLevelType w:val="hybridMultilevel"/>
    <w:tmpl w:val="F58A3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AE2230"/>
    <w:multiLevelType w:val="hybridMultilevel"/>
    <w:tmpl w:val="9E24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11056"/>
    <w:multiLevelType w:val="hybridMultilevel"/>
    <w:tmpl w:val="DB968B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B45EF4"/>
    <w:multiLevelType w:val="hybridMultilevel"/>
    <w:tmpl w:val="FEFEF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1F4133"/>
    <w:multiLevelType w:val="hybridMultilevel"/>
    <w:tmpl w:val="02A0316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F3343"/>
    <w:multiLevelType w:val="hybridMultilevel"/>
    <w:tmpl w:val="9DAEC65E"/>
    <w:lvl w:ilvl="0" w:tplc="1846B2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4EA46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37C8E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5661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9DE488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2271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263F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EA94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5E0F0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CA5D3C"/>
    <w:multiLevelType w:val="hybridMultilevel"/>
    <w:tmpl w:val="053A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17274">
    <w:abstractNumId w:val="20"/>
  </w:num>
  <w:num w:numId="2" w16cid:durableId="585041092">
    <w:abstractNumId w:val="31"/>
  </w:num>
  <w:num w:numId="3" w16cid:durableId="1127508903">
    <w:abstractNumId w:val="44"/>
  </w:num>
  <w:num w:numId="4" w16cid:durableId="1381514665">
    <w:abstractNumId w:val="0"/>
  </w:num>
  <w:num w:numId="5" w16cid:durableId="522088987">
    <w:abstractNumId w:val="17"/>
  </w:num>
  <w:num w:numId="6" w16cid:durableId="2144619012">
    <w:abstractNumId w:val="24"/>
  </w:num>
  <w:num w:numId="7" w16cid:durableId="707338666">
    <w:abstractNumId w:val="13"/>
  </w:num>
  <w:num w:numId="8" w16cid:durableId="1159420686">
    <w:abstractNumId w:val="41"/>
  </w:num>
  <w:num w:numId="9" w16cid:durableId="1127160622">
    <w:abstractNumId w:val="33"/>
  </w:num>
  <w:num w:numId="10" w16cid:durableId="1277440873">
    <w:abstractNumId w:val="19"/>
  </w:num>
  <w:num w:numId="11" w16cid:durableId="1549876787">
    <w:abstractNumId w:val="6"/>
  </w:num>
  <w:num w:numId="12" w16cid:durableId="1500073792">
    <w:abstractNumId w:val="39"/>
  </w:num>
  <w:num w:numId="13" w16cid:durableId="940842146">
    <w:abstractNumId w:val="21"/>
  </w:num>
  <w:num w:numId="14" w16cid:durableId="26298921">
    <w:abstractNumId w:val="29"/>
  </w:num>
  <w:num w:numId="15" w16cid:durableId="1885093286">
    <w:abstractNumId w:val="42"/>
  </w:num>
  <w:num w:numId="16" w16cid:durableId="1763258812">
    <w:abstractNumId w:val="34"/>
  </w:num>
  <w:num w:numId="17" w16cid:durableId="1313674490">
    <w:abstractNumId w:val="10"/>
  </w:num>
  <w:num w:numId="18" w16cid:durableId="951059636">
    <w:abstractNumId w:val="14"/>
  </w:num>
  <w:num w:numId="19" w16cid:durableId="163860877">
    <w:abstractNumId w:val="27"/>
  </w:num>
  <w:num w:numId="20" w16cid:durableId="1596018114">
    <w:abstractNumId w:val="5"/>
  </w:num>
  <w:num w:numId="21" w16cid:durableId="1699742522">
    <w:abstractNumId w:val="11"/>
  </w:num>
  <w:num w:numId="22" w16cid:durableId="2074084195">
    <w:abstractNumId w:val="43"/>
  </w:num>
  <w:num w:numId="23" w16cid:durableId="1499996409">
    <w:abstractNumId w:val="40"/>
  </w:num>
  <w:num w:numId="24" w16cid:durableId="1530873026">
    <w:abstractNumId w:val="2"/>
  </w:num>
  <w:num w:numId="25" w16cid:durableId="1534151376">
    <w:abstractNumId w:val="35"/>
  </w:num>
  <w:num w:numId="26" w16cid:durableId="1129474218">
    <w:abstractNumId w:val="7"/>
  </w:num>
  <w:num w:numId="27" w16cid:durableId="126165466">
    <w:abstractNumId w:val="16"/>
  </w:num>
  <w:num w:numId="28" w16cid:durableId="1884554464">
    <w:abstractNumId w:val="12"/>
  </w:num>
  <w:num w:numId="29" w16cid:durableId="1361663330">
    <w:abstractNumId w:val="37"/>
  </w:num>
  <w:num w:numId="30" w16cid:durableId="669868335">
    <w:abstractNumId w:val="45"/>
  </w:num>
  <w:num w:numId="31" w16cid:durableId="2048482967">
    <w:abstractNumId w:val="9"/>
  </w:num>
  <w:num w:numId="32" w16cid:durableId="1271552115">
    <w:abstractNumId w:val="38"/>
  </w:num>
  <w:num w:numId="33" w16cid:durableId="1868912510">
    <w:abstractNumId w:val="1"/>
  </w:num>
  <w:num w:numId="34" w16cid:durableId="574247893">
    <w:abstractNumId w:val="3"/>
  </w:num>
  <w:num w:numId="35" w16cid:durableId="1939101335">
    <w:abstractNumId w:val="28"/>
  </w:num>
  <w:num w:numId="36" w16cid:durableId="1929774294">
    <w:abstractNumId w:val="15"/>
  </w:num>
  <w:num w:numId="37" w16cid:durableId="1334645845">
    <w:abstractNumId w:val="8"/>
  </w:num>
  <w:num w:numId="38" w16cid:durableId="68892957">
    <w:abstractNumId w:val="4"/>
  </w:num>
  <w:num w:numId="39" w16cid:durableId="738403703">
    <w:abstractNumId w:val="18"/>
  </w:num>
  <w:num w:numId="40" w16cid:durableId="410128768">
    <w:abstractNumId w:val="23"/>
  </w:num>
  <w:num w:numId="41" w16cid:durableId="993529764">
    <w:abstractNumId w:val="36"/>
  </w:num>
  <w:num w:numId="42" w16cid:durableId="1571774287">
    <w:abstractNumId w:val="22"/>
  </w:num>
  <w:num w:numId="43" w16cid:durableId="755204040">
    <w:abstractNumId w:val="26"/>
  </w:num>
  <w:num w:numId="44" w16cid:durableId="1478642194">
    <w:abstractNumId w:val="30"/>
  </w:num>
  <w:num w:numId="45" w16cid:durableId="465926948">
    <w:abstractNumId w:val="32"/>
  </w:num>
  <w:num w:numId="46" w16cid:durableId="151475988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610690-1EDA-4B0C-91A6-8EAE5E0AA3EB}"/>
    <w:docVar w:name="dgnword-eventsink" w:val="63320240"/>
  </w:docVars>
  <w:rsids>
    <w:rsidRoot w:val="00D630D5"/>
    <w:rsid w:val="000004A2"/>
    <w:rsid w:val="00000592"/>
    <w:rsid w:val="00000FE8"/>
    <w:rsid w:val="00001A4D"/>
    <w:rsid w:val="00001C19"/>
    <w:rsid w:val="00001EBB"/>
    <w:rsid w:val="00002486"/>
    <w:rsid w:val="00002CA6"/>
    <w:rsid w:val="000037F0"/>
    <w:rsid w:val="00004376"/>
    <w:rsid w:val="00007C53"/>
    <w:rsid w:val="00015543"/>
    <w:rsid w:val="0002278F"/>
    <w:rsid w:val="00023971"/>
    <w:rsid w:val="00034E60"/>
    <w:rsid w:val="00036DAB"/>
    <w:rsid w:val="00040DB3"/>
    <w:rsid w:val="0004128E"/>
    <w:rsid w:val="00041557"/>
    <w:rsid w:val="00050BB2"/>
    <w:rsid w:val="0005214A"/>
    <w:rsid w:val="00052B2A"/>
    <w:rsid w:val="00053EB7"/>
    <w:rsid w:val="000579C3"/>
    <w:rsid w:val="00060D43"/>
    <w:rsid w:val="00060EBB"/>
    <w:rsid w:val="00064267"/>
    <w:rsid w:val="00076E9E"/>
    <w:rsid w:val="00080110"/>
    <w:rsid w:val="00080ED1"/>
    <w:rsid w:val="00083329"/>
    <w:rsid w:val="00086AFA"/>
    <w:rsid w:val="00090AE0"/>
    <w:rsid w:val="000922DA"/>
    <w:rsid w:val="00096A86"/>
    <w:rsid w:val="000A351D"/>
    <w:rsid w:val="000A3E44"/>
    <w:rsid w:val="000A7173"/>
    <w:rsid w:val="000A7A46"/>
    <w:rsid w:val="000A7D9D"/>
    <w:rsid w:val="000B239A"/>
    <w:rsid w:val="000B2A7A"/>
    <w:rsid w:val="000B2D4F"/>
    <w:rsid w:val="000B4487"/>
    <w:rsid w:val="000B4C9C"/>
    <w:rsid w:val="000B5D56"/>
    <w:rsid w:val="000C3557"/>
    <w:rsid w:val="000C78D1"/>
    <w:rsid w:val="000D22FD"/>
    <w:rsid w:val="000D2739"/>
    <w:rsid w:val="000D74AF"/>
    <w:rsid w:val="000D7E68"/>
    <w:rsid w:val="000E2D08"/>
    <w:rsid w:val="000E5CB9"/>
    <w:rsid w:val="000E68BB"/>
    <w:rsid w:val="000F1626"/>
    <w:rsid w:val="000F28D0"/>
    <w:rsid w:val="00101B2D"/>
    <w:rsid w:val="0010453F"/>
    <w:rsid w:val="001065A4"/>
    <w:rsid w:val="001202E0"/>
    <w:rsid w:val="00121B27"/>
    <w:rsid w:val="00123CA8"/>
    <w:rsid w:val="00126973"/>
    <w:rsid w:val="001351E0"/>
    <w:rsid w:val="001379B1"/>
    <w:rsid w:val="00137CC3"/>
    <w:rsid w:val="00140050"/>
    <w:rsid w:val="00140D43"/>
    <w:rsid w:val="001447DA"/>
    <w:rsid w:val="00153FB7"/>
    <w:rsid w:val="00155630"/>
    <w:rsid w:val="00155652"/>
    <w:rsid w:val="00160524"/>
    <w:rsid w:val="00160A78"/>
    <w:rsid w:val="001611DD"/>
    <w:rsid w:val="00161A8D"/>
    <w:rsid w:val="0016757E"/>
    <w:rsid w:val="00170C59"/>
    <w:rsid w:val="001711A3"/>
    <w:rsid w:val="0017416E"/>
    <w:rsid w:val="0017460E"/>
    <w:rsid w:val="0017687D"/>
    <w:rsid w:val="00180820"/>
    <w:rsid w:val="001838BE"/>
    <w:rsid w:val="0018661A"/>
    <w:rsid w:val="00190457"/>
    <w:rsid w:val="00193F8F"/>
    <w:rsid w:val="0019622D"/>
    <w:rsid w:val="001968DD"/>
    <w:rsid w:val="00196E6C"/>
    <w:rsid w:val="00197474"/>
    <w:rsid w:val="001A1F2D"/>
    <w:rsid w:val="001A60B7"/>
    <w:rsid w:val="001C086C"/>
    <w:rsid w:val="001C09CB"/>
    <w:rsid w:val="001C673E"/>
    <w:rsid w:val="001C7D70"/>
    <w:rsid w:val="001D0E64"/>
    <w:rsid w:val="001D1000"/>
    <w:rsid w:val="001D453F"/>
    <w:rsid w:val="001E0048"/>
    <w:rsid w:val="001E3760"/>
    <w:rsid w:val="001E54E7"/>
    <w:rsid w:val="001E6609"/>
    <w:rsid w:val="001E717D"/>
    <w:rsid w:val="001F1574"/>
    <w:rsid w:val="001F48D3"/>
    <w:rsid w:val="001F5478"/>
    <w:rsid w:val="001F7311"/>
    <w:rsid w:val="002043C1"/>
    <w:rsid w:val="00205E38"/>
    <w:rsid w:val="00207971"/>
    <w:rsid w:val="00207A16"/>
    <w:rsid w:val="00221C25"/>
    <w:rsid w:val="0022282A"/>
    <w:rsid w:val="00222988"/>
    <w:rsid w:val="00224592"/>
    <w:rsid w:val="0022783A"/>
    <w:rsid w:val="00230432"/>
    <w:rsid w:val="002307CC"/>
    <w:rsid w:val="00235C33"/>
    <w:rsid w:val="00237554"/>
    <w:rsid w:val="00237868"/>
    <w:rsid w:val="0024324F"/>
    <w:rsid w:val="002460D6"/>
    <w:rsid w:val="00247A95"/>
    <w:rsid w:val="00247BDF"/>
    <w:rsid w:val="00252813"/>
    <w:rsid w:val="002528CF"/>
    <w:rsid w:val="002535D6"/>
    <w:rsid w:val="00253E41"/>
    <w:rsid w:val="0025482A"/>
    <w:rsid w:val="00263473"/>
    <w:rsid w:val="00264353"/>
    <w:rsid w:val="00266189"/>
    <w:rsid w:val="00267A3F"/>
    <w:rsid w:val="002738BC"/>
    <w:rsid w:val="00273B87"/>
    <w:rsid w:val="00275491"/>
    <w:rsid w:val="002754A7"/>
    <w:rsid w:val="00282FFE"/>
    <w:rsid w:val="0028560E"/>
    <w:rsid w:val="002871AA"/>
    <w:rsid w:val="002871FD"/>
    <w:rsid w:val="00287AEA"/>
    <w:rsid w:val="002915CE"/>
    <w:rsid w:val="002927FF"/>
    <w:rsid w:val="00293FE2"/>
    <w:rsid w:val="002A13DF"/>
    <w:rsid w:val="002A4D32"/>
    <w:rsid w:val="002A5D72"/>
    <w:rsid w:val="002A7CB2"/>
    <w:rsid w:val="002B148F"/>
    <w:rsid w:val="002B4319"/>
    <w:rsid w:val="002B6CA6"/>
    <w:rsid w:val="002C0325"/>
    <w:rsid w:val="002C1000"/>
    <w:rsid w:val="002C268B"/>
    <w:rsid w:val="002C4D6C"/>
    <w:rsid w:val="002C7E15"/>
    <w:rsid w:val="002D084D"/>
    <w:rsid w:val="002D4648"/>
    <w:rsid w:val="002D4A26"/>
    <w:rsid w:val="002D5E26"/>
    <w:rsid w:val="002D68DC"/>
    <w:rsid w:val="002D7DF9"/>
    <w:rsid w:val="002E28B3"/>
    <w:rsid w:val="002E5B6E"/>
    <w:rsid w:val="002E7098"/>
    <w:rsid w:val="002E7537"/>
    <w:rsid w:val="002E7D62"/>
    <w:rsid w:val="002F3BA1"/>
    <w:rsid w:val="002F579F"/>
    <w:rsid w:val="003018CD"/>
    <w:rsid w:val="003022AE"/>
    <w:rsid w:val="00303C67"/>
    <w:rsid w:val="00315EDF"/>
    <w:rsid w:val="003205BD"/>
    <w:rsid w:val="003250FF"/>
    <w:rsid w:val="003273B5"/>
    <w:rsid w:val="003357BD"/>
    <w:rsid w:val="0034502C"/>
    <w:rsid w:val="00345374"/>
    <w:rsid w:val="00350C68"/>
    <w:rsid w:val="00351A36"/>
    <w:rsid w:val="0035326F"/>
    <w:rsid w:val="0036135F"/>
    <w:rsid w:val="00362934"/>
    <w:rsid w:val="00365D5A"/>
    <w:rsid w:val="003739B3"/>
    <w:rsid w:val="0037626A"/>
    <w:rsid w:val="00381D36"/>
    <w:rsid w:val="00382568"/>
    <w:rsid w:val="003922E0"/>
    <w:rsid w:val="00392C36"/>
    <w:rsid w:val="0039529E"/>
    <w:rsid w:val="00397A17"/>
    <w:rsid w:val="003A3788"/>
    <w:rsid w:val="003A3F83"/>
    <w:rsid w:val="003B30CC"/>
    <w:rsid w:val="003C1564"/>
    <w:rsid w:val="003C1C5E"/>
    <w:rsid w:val="003C279F"/>
    <w:rsid w:val="003C351E"/>
    <w:rsid w:val="003C36D7"/>
    <w:rsid w:val="003D1444"/>
    <w:rsid w:val="003D2C26"/>
    <w:rsid w:val="003D3A53"/>
    <w:rsid w:val="003D4B3B"/>
    <w:rsid w:val="003E2828"/>
    <w:rsid w:val="003E2E3F"/>
    <w:rsid w:val="003E3532"/>
    <w:rsid w:val="003E3CF7"/>
    <w:rsid w:val="003E5C00"/>
    <w:rsid w:val="003E7D5C"/>
    <w:rsid w:val="003F74F1"/>
    <w:rsid w:val="003F78AA"/>
    <w:rsid w:val="004005CC"/>
    <w:rsid w:val="00400F0C"/>
    <w:rsid w:val="004034FC"/>
    <w:rsid w:val="004075BC"/>
    <w:rsid w:val="00412284"/>
    <w:rsid w:val="00416470"/>
    <w:rsid w:val="0041699A"/>
    <w:rsid w:val="00417E2D"/>
    <w:rsid w:val="00420390"/>
    <w:rsid w:val="00423657"/>
    <w:rsid w:val="00430AB3"/>
    <w:rsid w:val="004340F5"/>
    <w:rsid w:val="004342E3"/>
    <w:rsid w:val="004375E4"/>
    <w:rsid w:val="00445915"/>
    <w:rsid w:val="00446E54"/>
    <w:rsid w:val="00447B0A"/>
    <w:rsid w:val="0045267D"/>
    <w:rsid w:val="004573A2"/>
    <w:rsid w:val="004811B4"/>
    <w:rsid w:val="00482167"/>
    <w:rsid w:val="00486DAF"/>
    <w:rsid w:val="00490A81"/>
    <w:rsid w:val="00494311"/>
    <w:rsid w:val="00497F66"/>
    <w:rsid w:val="004A2FD3"/>
    <w:rsid w:val="004B2213"/>
    <w:rsid w:val="004B284A"/>
    <w:rsid w:val="004B3B96"/>
    <w:rsid w:val="004B4A26"/>
    <w:rsid w:val="004B6CF5"/>
    <w:rsid w:val="004C2903"/>
    <w:rsid w:val="004C69AF"/>
    <w:rsid w:val="004D0A1A"/>
    <w:rsid w:val="004D0E72"/>
    <w:rsid w:val="004D6C05"/>
    <w:rsid w:val="004E6009"/>
    <w:rsid w:val="004F15AA"/>
    <w:rsid w:val="004F4834"/>
    <w:rsid w:val="004F66B2"/>
    <w:rsid w:val="0050185C"/>
    <w:rsid w:val="00501AFF"/>
    <w:rsid w:val="00502B4A"/>
    <w:rsid w:val="00511622"/>
    <w:rsid w:val="00513869"/>
    <w:rsid w:val="00513DCA"/>
    <w:rsid w:val="005151DC"/>
    <w:rsid w:val="005171D3"/>
    <w:rsid w:val="00517CAA"/>
    <w:rsid w:val="00521771"/>
    <w:rsid w:val="00526384"/>
    <w:rsid w:val="005271FE"/>
    <w:rsid w:val="005274C8"/>
    <w:rsid w:val="00527B85"/>
    <w:rsid w:val="00532066"/>
    <w:rsid w:val="00532E88"/>
    <w:rsid w:val="00534BC6"/>
    <w:rsid w:val="00535DAF"/>
    <w:rsid w:val="00536192"/>
    <w:rsid w:val="00542361"/>
    <w:rsid w:val="0054393E"/>
    <w:rsid w:val="00544FAD"/>
    <w:rsid w:val="0055193A"/>
    <w:rsid w:val="00560467"/>
    <w:rsid w:val="005616D1"/>
    <w:rsid w:val="00561AF5"/>
    <w:rsid w:val="005642D1"/>
    <w:rsid w:val="00566590"/>
    <w:rsid w:val="00567184"/>
    <w:rsid w:val="00570CAE"/>
    <w:rsid w:val="00571365"/>
    <w:rsid w:val="00571E3D"/>
    <w:rsid w:val="005759D5"/>
    <w:rsid w:val="00575A13"/>
    <w:rsid w:val="00575F7B"/>
    <w:rsid w:val="00580278"/>
    <w:rsid w:val="00581ACB"/>
    <w:rsid w:val="00584363"/>
    <w:rsid w:val="00586C1F"/>
    <w:rsid w:val="005878A9"/>
    <w:rsid w:val="005928CE"/>
    <w:rsid w:val="005933C1"/>
    <w:rsid w:val="005A1062"/>
    <w:rsid w:val="005A22BE"/>
    <w:rsid w:val="005A357D"/>
    <w:rsid w:val="005A4508"/>
    <w:rsid w:val="005A7A99"/>
    <w:rsid w:val="005B2377"/>
    <w:rsid w:val="005B2755"/>
    <w:rsid w:val="005B50BD"/>
    <w:rsid w:val="005B6F0E"/>
    <w:rsid w:val="005B7A69"/>
    <w:rsid w:val="005C4649"/>
    <w:rsid w:val="005C72F3"/>
    <w:rsid w:val="005C7FE3"/>
    <w:rsid w:val="005D0098"/>
    <w:rsid w:val="005D10F1"/>
    <w:rsid w:val="005D30B5"/>
    <w:rsid w:val="005D3BE3"/>
    <w:rsid w:val="005E2ED1"/>
    <w:rsid w:val="005E5AE2"/>
    <w:rsid w:val="005E7D9B"/>
    <w:rsid w:val="005F7865"/>
    <w:rsid w:val="006016FE"/>
    <w:rsid w:val="00601BB5"/>
    <w:rsid w:val="0060537A"/>
    <w:rsid w:val="0060638A"/>
    <w:rsid w:val="00607265"/>
    <w:rsid w:val="00610BEF"/>
    <w:rsid w:val="00612CEB"/>
    <w:rsid w:val="0061782A"/>
    <w:rsid w:val="00625315"/>
    <w:rsid w:val="0062660C"/>
    <w:rsid w:val="006356D3"/>
    <w:rsid w:val="00635CFD"/>
    <w:rsid w:val="00636090"/>
    <w:rsid w:val="006438B3"/>
    <w:rsid w:val="00645FB8"/>
    <w:rsid w:val="00656E8C"/>
    <w:rsid w:val="00657783"/>
    <w:rsid w:val="00657AC1"/>
    <w:rsid w:val="0066388D"/>
    <w:rsid w:val="00666FF6"/>
    <w:rsid w:val="006706B5"/>
    <w:rsid w:val="00672CBA"/>
    <w:rsid w:val="00681EBC"/>
    <w:rsid w:val="0068277A"/>
    <w:rsid w:val="00687515"/>
    <w:rsid w:val="006906F2"/>
    <w:rsid w:val="00690C06"/>
    <w:rsid w:val="006912FA"/>
    <w:rsid w:val="00696087"/>
    <w:rsid w:val="006A3CD2"/>
    <w:rsid w:val="006A6C07"/>
    <w:rsid w:val="006B186D"/>
    <w:rsid w:val="006B1A28"/>
    <w:rsid w:val="006B6B3F"/>
    <w:rsid w:val="006C00C5"/>
    <w:rsid w:val="006C0EEC"/>
    <w:rsid w:val="006C7DF3"/>
    <w:rsid w:val="006D29F2"/>
    <w:rsid w:val="006D42BF"/>
    <w:rsid w:val="006D68F6"/>
    <w:rsid w:val="006E4430"/>
    <w:rsid w:val="006E5298"/>
    <w:rsid w:val="006E6798"/>
    <w:rsid w:val="006E7132"/>
    <w:rsid w:val="006E751B"/>
    <w:rsid w:val="006F0532"/>
    <w:rsid w:val="006F3DC4"/>
    <w:rsid w:val="006F5819"/>
    <w:rsid w:val="006F5F2A"/>
    <w:rsid w:val="00700EF8"/>
    <w:rsid w:val="00701F50"/>
    <w:rsid w:val="0070249C"/>
    <w:rsid w:val="007039B7"/>
    <w:rsid w:val="007124EE"/>
    <w:rsid w:val="00717ED0"/>
    <w:rsid w:val="00720977"/>
    <w:rsid w:val="007253C9"/>
    <w:rsid w:val="00735B6F"/>
    <w:rsid w:val="00736AE0"/>
    <w:rsid w:val="00741A88"/>
    <w:rsid w:val="00746198"/>
    <w:rsid w:val="00746F76"/>
    <w:rsid w:val="00766E8E"/>
    <w:rsid w:val="00770112"/>
    <w:rsid w:val="0077102A"/>
    <w:rsid w:val="007849D5"/>
    <w:rsid w:val="00786DDA"/>
    <w:rsid w:val="00787219"/>
    <w:rsid w:val="007872AE"/>
    <w:rsid w:val="00794840"/>
    <w:rsid w:val="007975BD"/>
    <w:rsid w:val="00797A17"/>
    <w:rsid w:val="007A166E"/>
    <w:rsid w:val="007A4553"/>
    <w:rsid w:val="007B0254"/>
    <w:rsid w:val="007B301B"/>
    <w:rsid w:val="007B35CC"/>
    <w:rsid w:val="007B4722"/>
    <w:rsid w:val="007B4C64"/>
    <w:rsid w:val="007B5326"/>
    <w:rsid w:val="007B5516"/>
    <w:rsid w:val="007B79B0"/>
    <w:rsid w:val="007C2E40"/>
    <w:rsid w:val="007C3AF5"/>
    <w:rsid w:val="007C4F6D"/>
    <w:rsid w:val="007D4FFA"/>
    <w:rsid w:val="007E1D9C"/>
    <w:rsid w:val="007E4B51"/>
    <w:rsid w:val="007E5E53"/>
    <w:rsid w:val="007E6191"/>
    <w:rsid w:val="007E61C8"/>
    <w:rsid w:val="007E7531"/>
    <w:rsid w:val="007E755D"/>
    <w:rsid w:val="007F2053"/>
    <w:rsid w:val="007F2806"/>
    <w:rsid w:val="007F487C"/>
    <w:rsid w:val="00801782"/>
    <w:rsid w:val="00805161"/>
    <w:rsid w:val="00806DCB"/>
    <w:rsid w:val="00811124"/>
    <w:rsid w:val="008123B3"/>
    <w:rsid w:val="00817F29"/>
    <w:rsid w:val="00822617"/>
    <w:rsid w:val="00823F45"/>
    <w:rsid w:val="00827788"/>
    <w:rsid w:val="00830A41"/>
    <w:rsid w:val="00832135"/>
    <w:rsid w:val="00836E2F"/>
    <w:rsid w:val="00836FFA"/>
    <w:rsid w:val="00837D64"/>
    <w:rsid w:val="0084404B"/>
    <w:rsid w:val="0084414F"/>
    <w:rsid w:val="008508E2"/>
    <w:rsid w:val="00850D52"/>
    <w:rsid w:val="008556D5"/>
    <w:rsid w:val="00857340"/>
    <w:rsid w:val="00862A1B"/>
    <w:rsid w:val="00863805"/>
    <w:rsid w:val="00864A2F"/>
    <w:rsid w:val="00867261"/>
    <w:rsid w:val="0088120F"/>
    <w:rsid w:val="00881820"/>
    <w:rsid w:val="00882DFC"/>
    <w:rsid w:val="00884091"/>
    <w:rsid w:val="00884A12"/>
    <w:rsid w:val="00885B48"/>
    <w:rsid w:val="00892321"/>
    <w:rsid w:val="0089703F"/>
    <w:rsid w:val="008A3474"/>
    <w:rsid w:val="008A489B"/>
    <w:rsid w:val="008A59D0"/>
    <w:rsid w:val="008B3AC8"/>
    <w:rsid w:val="008B3E6B"/>
    <w:rsid w:val="008B3EB8"/>
    <w:rsid w:val="008B5130"/>
    <w:rsid w:val="008B5461"/>
    <w:rsid w:val="008B5619"/>
    <w:rsid w:val="008B5E7E"/>
    <w:rsid w:val="008B6422"/>
    <w:rsid w:val="008C063C"/>
    <w:rsid w:val="008C23AC"/>
    <w:rsid w:val="008C25E9"/>
    <w:rsid w:val="008C2E1E"/>
    <w:rsid w:val="008C5635"/>
    <w:rsid w:val="008D07BF"/>
    <w:rsid w:val="008D4FC4"/>
    <w:rsid w:val="008D661A"/>
    <w:rsid w:val="008E77EE"/>
    <w:rsid w:val="008F1766"/>
    <w:rsid w:val="008F1B21"/>
    <w:rsid w:val="008F48EB"/>
    <w:rsid w:val="008F7785"/>
    <w:rsid w:val="009039A3"/>
    <w:rsid w:val="0091086C"/>
    <w:rsid w:val="00911FAC"/>
    <w:rsid w:val="0091392C"/>
    <w:rsid w:val="00913B24"/>
    <w:rsid w:val="009145C8"/>
    <w:rsid w:val="00922A74"/>
    <w:rsid w:val="00926844"/>
    <w:rsid w:val="00927012"/>
    <w:rsid w:val="0093032C"/>
    <w:rsid w:val="009319E2"/>
    <w:rsid w:val="00940D2B"/>
    <w:rsid w:val="009414F6"/>
    <w:rsid w:val="00943995"/>
    <w:rsid w:val="0094423C"/>
    <w:rsid w:val="00944B50"/>
    <w:rsid w:val="00963B00"/>
    <w:rsid w:val="00963C23"/>
    <w:rsid w:val="00964F79"/>
    <w:rsid w:val="00983367"/>
    <w:rsid w:val="009833D6"/>
    <w:rsid w:val="009836C2"/>
    <w:rsid w:val="00997078"/>
    <w:rsid w:val="009A1A58"/>
    <w:rsid w:val="009A7AD8"/>
    <w:rsid w:val="009B3D19"/>
    <w:rsid w:val="009B4C42"/>
    <w:rsid w:val="009B5019"/>
    <w:rsid w:val="009B5923"/>
    <w:rsid w:val="009C3ECD"/>
    <w:rsid w:val="009C426E"/>
    <w:rsid w:val="009C7170"/>
    <w:rsid w:val="009C7FBF"/>
    <w:rsid w:val="009D0936"/>
    <w:rsid w:val="009E5451"/>
    <w:rsid w:val="009E7101"/>
    <w:rsid w:val="009F025D"/>
    <w:rsid w:val="00A003F3"/>
    <w:rsid w:val="00A054C4"/>
    <w:rsid w:val="00A06EF9"/>
    <w:rsid w:val="00A072C1"/>
    <w:rsid w:val="00A07D02"/>
    <w:rsid w:val="00A1425C"/>
    <w:rsid w:val="00A16D9B"/>
    <w:rsid w:val="00A16F2E"/>
    <w:rsid w:val="00A17E7A"/>
    <w:rsid w:val="00A20249"/>
    <w:rsid w:val="00A20A3A"/>
    <w:rsid w:val="00A2417A"/>
    <w:rsid w:val="00A2500C"/>
    <w:rsid w:val="00A3513E"/>
    <w:rsid w:val="00A35751"/>
    <w:rsid w:val="00A37242"/>
    <w:rsid w:val="00A43FBC"/>
    <w:rsid w:val="00A441E2"/>
    <w:rsid w:val="00A47F5D"/>
    <w:rsid w:val="00A50E18"/>
    <w:rsid w:val="00A54012"/>
    <w:rsid w:val="00A548BB"/>
    <w:rsid w:val="00A56365"/>
    <w:rsid w:val="00A575FD"/>
    <w:rsid w:val="00A61A35"/>
    <w:rsid w:val="00A61EB0"/>
    <w:rsid w:val="00A62979"/>
    <w:rsid w:val="00A7051D"/>
    <w:rsid w:val="00A74B39"/>
    <w:rsid w:val="00A848B5"/>
    <w:rsid w:val="00A909C2"/>
    <w:rsid w:val="00A90C9E"/>
    <w:rsid w:val="00A94D9A"/>
    <w:rsid w:val="00A97758"/>
    <w:rsid w:val="00AA1AA9"/>
    <w:rsid w:val="00AA5C8F"/>
    <w:rsid w:val="00AB03E0"/>
    <w:rsid w:val="00AB6B25"/>
    <w:rsid w:val="00AB776E"/>
    <w:rsid w:val="00AC7D28"/>
    <w:rsid w:val="00AD50FE"/>
    <w:rsid w:val="00AD621D"/>
    <w:rsid w:val="00AD6A90"/>
    <w:rsid w:val="00AD78D7"/>
    <w:rsid w:val="00AD7D07"/>
    <w:rsid w:val="00AD7E0D"/>
    <w:rsid w:val="00AE4BCD"/>
    <w:rsid w:val="00AE5CB0"/>
    <w:rsid w:val="00AF03A1"/>
    <w:rsid w:val="00AF15FC"/>
    <w:rsid w:val="00AF2644"/>
    <w:rsid w:val="00AF2AE3"/>
    <w:rsid w:val="00AF2C4E"/>
    <w:rsid w:val="00AF6D5B"/>
    <w:rsid w:val="00AF6FEA"/>
    <w:rsid w:val="00AF721F"/>
    <w:rsid w:val="00B02EBC"/>
    <w:rsid w:val="00B034BE"/>
    <w:rsid w:val="00B0783D"/>
    <w:rsid w:val="00B1127E"/>
    <w:rsid w:val="00B15E65"/>
    <w:rsid w:val="00B161A2"/>
    <w:rsid w:val="00B22B51"/>
    <w:rsid w:val="00B23D0F"/>
    <w:rsid w:val="00B24D5B"/>
    <w:rsid w:val="00B26839"/>
    <w:rsid w:val="00B27A7B"/>
    <w:rsid w:val="00B30895"/>
    <w:rsid w:val="00B30A22"/>
    <w:rsid w:val="00B312F6"/>
    <w:rsid w:val="00B314A4"/>
    <w:rsid w:val="00B36809"/>
    <w:rsid w:val="00B46CAF"/>
    <w:rsid w:val="00B46FEA"/>
    <w:rsid w:val="00B50525"/>
    <w:rsid w:val="00B510B8"/>
    <w:rsid w:val="00B54DC5"/>
    <w:rsid w:val="00B65EFB"/>
    <w:rsid w:val="00B679AD"/>
    <w:rsid w:val="00B80CAD"/>
    <w:rsid w:val="00B82998"/>
    <w:rsid w:val="00B9120B"/>
    <w:rsid w:val="00B95CEF"/>
    <w:rsid w:val="00B964E0"/>
    <w:rsid w:val="00BA0E77"/>
    <w:rsid w:val="00BA1B54"/>
    <w:rsid w:val="00BA3675"/>
    <w:rsid w:val="00BA4801"/>
    <w:rsid w:val="00BB6AB0"/>
    <w:rsid w:val="00BB6C0C"/>
    <w:rsid w:val="00BB73E9"/>
    <w:rsid w:val="00BC2055"/>
    <w:rsid w:val="00BC2FAD"/>
    <w:rsid w:val="00BE1CA3"/>
    <w:rsid w:val="00BE1CAB"/>
    <w:rsid w:val="00BE1D0B"/>
    <w:rsid w:val="00BE1DDC"/>
    <w:rsid w:val="00BE691D"/>
    <w:rsid w:val="00BE7746"/>
    <w:rsid w:val="00BF0E80"/>
    <w:rsid w:val="00BF3425"/>
    <w:rsid w:val="00C0520F"/>
    <w:rsid w:val="00C12A3C"/>
    <w:rsid w:val="00C14C96"/>
    <w:rsid w:val="00C20C36"/>
    <w:rsid w:val="00C22E5C"/>
    <w:rsid w:val="00C23CB4"/>
    <w:rsid w:val="00C26C49"/>
    <w:rsid w:val="00C305D8"/>
    <w:rsid w:val="00C30DA5"/>
    <w:rsid w:val="00C32B69"/>
    <w:rsid w:val="00C36CF5"/>
    <w:rsid w:val="00C4067C"/>
    <w:rsid w:val="00C4133D"/>
    <w:rsid w:val="00C45246"/>
    <w:rsid w:val="00C465D1"/>
    <w:rsid w:val="00C477C0"/>
    <w:rsid w:val="00C5053C"/>
    <w:rsid w:val="00C533C3"/>
    <w:rsid w:val="00C57C8D"/>
    <w:rsid w:val="00C61A5B"/>
    <w:rsid w:val="00C62E9F"/>
    <w:rsid w:val="00C64FE7"/>
    <w:rsid w:val="00C65AA1"/>
    <w:rsid w:val="00C731B5"/>
    <w:rsid w:val="00C81EE0"/>
    <w:rsid w:val="00C823A4"/>
    <w:rsid w:val="00C844DA"/>
    <w:rsid w:val="00C908CE"/>
    <w:rsid w:val="00C94809"/>
    <w:rsid w:val="00CA55AA"/>
    <w:rsid w:val="00CB034E"/>
    <w:rsid w:val="00CB4BD9"/>
    <w:rsid w:val="00CB747E"/>
    <w:rsid w:val="00CC018A"/>
    <w:rsid w:val="00CC2F6C"/>
    <w:rsid w:val="00CC379F"/>
    <w:rsid w:val="00CC5F40"/>
    <w:rsid w:val="00CD75FC"/>
    <w:rsid w:val="00CE6977"/>
    <w:rsid w:val="00CE7995"/>
    <w:rsid w:val="00CF04E0"/>
    <w:rsid w:val="00CF11E0"/>
    <w:rsid w:val="00CF30D6"/>
    <w:rsid w:val="00CF6F19"/>
    <w:rsid w:val="00CF7B54"/>
    <w:rsid w:val="00CF7DDC"/>
    <w:rsid w:val="00D06D26"/>
    <w:rsid w:val="00D10F1D"/>
    <w:rsid w:val="00D11EF7"/>
    <w:rsid w:val="00D174AD"/>
    <w:rsid w:val="00D20020"/>
    <w:rsid w:val="00D22166"/>
    <w:rsid w:val="00D25E8C"/>
    <w:rsid w:val="00D2772F"/>
    <w:rsid w:val="00D27D2A"/>
    <w:rsid w:val="00D33B8C"/>
    <w:rsid w:val="00D3439A"/>
    <w:rsid w:val="00D35491"/>
    <w:rsid w:val="00D35E04"/>
    <w:rsid w:val="00D404FF"/>
    <w:rsid w:val="00D41DF6"/>
    <w:rsid w:val="00D422B8"/>
    <w:rsid w:val="00D44312"/>
    <w:rsid w:val="00D45573"/>
    <w:rsid w:val="00D47E96"/>
    <w:rsid w:val="00D5515B"/>
    <w:rsid w:val="00D55D4A"/>
    <w:rsid w:val="00D630D5"/>
    <w:rsid w:val="00D763CA"/>
    <w:rsid w:val="00D80411"/>
    <w:rsid w:val="00D92D4D"/>
    <w:rsid w:val="00D97F1B"/>
    <w:rsid w:val="00DA66D3"/>
    <w:rsid w:val="00DA6AD6"/>
    <w:rsid w:val="00DA758C"/>
    <w:rsid w:val="00DA7F9E"/>
    <w:rsid w:val="00DC2DB3"/>
    <w:rsid w:val="00DC4089"/>
    <w:rsid w:val="00DC7839"/>
    <w:rsid w:val="00DC791B"/>
    <w:rsid w:val="00DD0681"/>
    <w:rsid w:val="00DE0F02"/>
    <w:rsid w:val="00DE36BD"/>
    <w:rsid w:val="00DE3831"/>
    <w:rsid w:val="00DF0BA0"/>
    <w:rsid w:val="00DF153A"/>
    <w:rsid w:val="00DF4C98"/>
    <w:rsid w:val="00E022B9"/>
    <w:rsid w:val="00E1038C"/>
    <w:rsid w:val="00E11072"/>
    <w:rsid w:val="00E121D2"/>
    <w:rsid w:val="00E13988"/>
    <w:rsid w:val="00E140E5"/>
    <w:rsid w:val="00E15C18"/>
    <w:rsid w:val="00E172E9"/>
    <w:rsid w:val="00E3292C"/>
    <w:rsid w:val="00E3771C"/>
    <w:rsid w:val="00E40582"/>
    <w:rsid w:val="00E40E21"/>
    <w:rsid w:val="00E41D17"/>
    <w:rsid w:val="00E441B6"/>
    <w:rsid w:val="00E45288"/>
    <w:rsid w:val="00E4610E"/>
    <w:rsid w:val="00E46DEC"/>
    <w:rsid w:val="00E504FE"/>
    <w:rsid w:val="00E5074F"/>
    <w:rsid w:val="00E50A4C"/>
    <w:rsid w:val="00E53A94"/>
    <w:rsid w:val="00E57767"/>
    <w:rsid w:val="00E61329"/>
    <w:rsid w:val="00E65449"/>
    <w:rsid w:val="00E6707B"/>
    <w:rsid w:val="00E67345"/>
    <w:rsid w:val="00E80339"/>
    <w:rsid w:val="00E84BD9"/>
    <w:rsid w:val="00E94BA4"/>
    <w:rsid w:val="00E97F94"/>
    <w:rsid w:val="00EA03AD"/>
    <w:rsid w:val="00EA0BA6"/>
    <w:rsid w:val="00EA2ACD"/>
    <w:rsid w:val="00EA3568"/>
    <w:rsid w:val="00EA4489"/>
    <w:rsid w:val="00EA5CC3"/>
    <w:rsid w:val="00EB2196"/>
    <w:rsid w:val="00EB36F4"/>
    <w:rsid w:val="00EB462F"/>
    <w:rsid w:val="00EB6EF4"/>
    <w:rsid w:val="00EC3882"/>
    <w:rsid w:val="00EC46DD"/>
    <w:rsid w:val="00EC4AF6"/>
    <w:rsid w:val="00EC68EC"/>
    <w:rsid w:val="00EC76BE"/>
    <w:rsid w:val="00ED07AF"/>
    <w:rsid w:val="00ED1DDB"/>
    <w:rsid w:val="00ED7F6F"/>
    <w:rsid w:val="00EE0AA7"/>
    <w:rsid w:val="00EE415D"/>
    <w:rsid w:val="00EE65F5"/>
    <w:rsid w:val="00EF78DF"/>
    <w:rsid w:val="00F02D09"/>
    <w:rsid w:val="00F02E19"/>
    <w:rsid w:val="00F0470F"/>
    <w:rsid w:val="00F121E9"/>
    <w:rsid w:val="00F16749"/>
    <w:rsid w:val="00F24E0A"/>
    <w:rsid w:val="00F34D36"/>
    <w:rsid w:val="00F41C1B"/>
    <w:rsid w:val="00F41D1B"/>
    <w:rsid w:val="00F41F58"/>
    <w:rsid w:val="00F42A41"/>
    <w:rsid w:val="00F4460A"/>
    <w:rsid w:val="00F54979"/>
    <w:rsid w:val="00F62F4D"/>
    <w:rsid w:val="00F63055"/>
    <w:rsid w:val="00F643E0"/>
    <w:rsid w:val="00F6536F"/>
    <w:rsid w:val="00F66B36"/>
    <w:rsid w:val="00F678C8"/>
    <w:rsid w:val="00F67A05"/>
    <w:rsid w:val="00F72955"/>
    <w:rsid w:val="00F81447"/>
    <w:rsid w:val="00F874F5"/>
    <w:rsid w:val="00F94FA1"/>
    <w:rsid w:val="00F95081"/>
    <w:rsid w:val="00FA2A06"/>
    <w:rsid w:val="00FA402A"/>
    <w:rsid w:val="00FB0727"/>
    <w:rsid w:val="00FB5FBA"/>
    <w:rsid w:val="00FB601B"/>
    <w:rsid w:val="00FB79A0"/>
    <w:rsid w:val="00FC2FCD"/>
    <w:rsid w:val="00FC551C"/>
    <w:rsid w:val="00FC7C4F"/>
    <w:rsid w:val="00FD068E"/>
    <w:rsid w:val="00FD3D3D"/>
    <w:rsid w:val="00FE107D"/>
    <w:rsid w:val="00FE1E14"/>
    <w:rsid w:val="00FE2E00"/>
    <w:rsid w:val="00FE710B"/>
    <w:rsid w:val="00FF0E7F"/>
    <w:rsid w:val="00FF4B16"/>
    <w:rsid w:val="00FF7785"/>
    <w:rsid w:val="022775F8"/>
    <w:rsid w:val="02EFAFA9"/>
    <w:rsid w:val="034999DA"/>
    <w:rsid w:val="03CE912B"/>
    <w:rsid w:val="04CC2BB3"/>
    <w:rsid w:val="0504F207"/>
    <w:rsid w:val="051F01A7"/>
    <w:rsid w:val="056161A1"/>
    <w:rsid w:val="05DF1E88"/>
    <w:rsid w:val="05F78CF2"/>
    <w:rsid w:val="0650ED88"/>
    <w:rsid w:val="07FF98E1"/>
    <w:rsid w:val="08AF5C64"/>
    <w:rsid w:val="0ABE1761"/>
    <w:rsid w:val="0ADEA269"/>
    <w:rsid w:val="0BC0544C"/>
    <w:rsid w:val="0EDCD26E"/>
    <w:rsid w:val="0F01E365"/>
    <w:rsid w:val="0FF1D114"/>
    <w:rsid w:val="105E267F"/>
    <w:rsid w:val="10C106AB"/>
    <w:rsid w:val="12E19195"/>
    <w:rsid w:val="134A97ED"/>
    <w:rsid w:val="148AA812"/>
    <w:rsid w:val="14AB3C0D"/>
    <w:rsid w:val="15077D47"/>
    <w:rsid w:val="17090F9B"/>
    <w:rsid w:val="1724F648"/>
    <w:rsid w:val="17EAF817"/>
    <w:rsid w:val="188F9D4E"/>
    <w:rsid w:val="1A381E1C"/>
    <w:rsid w:val="1A3DD389"/>
    <w:rsid w:val="1AC9F940"/>
    <w:rsid w:val="1C685648"/>
    <w:rsid w:val="1D79DA4F"/>
    <w:rsid w:val="1EB61008"/>
    <w:rsid w:val="1EF9E971"/>
    <w:rsid w:val="221D2A3D"/>
    <w:rsid w:val="22367F94"/>
    <w:rsid w:val="22EE7C25"/>
    <w:rsid w:val="23BA4D31"/>
    <w:rsid w:val="25E0B91D"/>
    <w:rsid w:val="28A5C118"/>
    <w:rsid w:val="290161DB"/>
    <w:rsid w:val="296545AB"/>
    <w:rsid w:val="29CAE8D4"/>
    <w:rsid w:val="2C22CD78"/>
    <w:rsid w:val="2E6AC8F9"/>
    <w:rsid w:val="2EC634C1"/>
    <w:rsid w:val="2EF3D304"/>
    <w:rsid w:val="2F27C100"/>
    <w:rsid w:val="2FDD5B3F"/>
    <w:rsid w:val="300D1F62"/>
    <w:rsid w:val="3037DF62"/>
    <w:rsid w:val="3082D1C8"/>
    <w:rsid w:val="30BF2606"/>
    <w:rsid w:val="3110A115"/>
    <w:rsid w:val="326E5671"/>
    <w:rsid w:val="32E41501"/>
    <w:rsid w:val="348A1D04"/>
    <w:rsid w:val="35B70FB1"/>
    <w:rsid w:val="37C88206"/>
    <w:rsid w:val="38835B2F"/>
    <w:rsid w:val="398CE88D"/>
    <w:rsid w:val="3B8A7074"/>
    <w:rsid w:val="3BF89D0B"/>
    <w:rsid w:val="3CE49611"/>
    <w:rsid w:val="3D87AE27"/>
    <w:rsid w:val="3F3313EC"/>
    <w:rsid w:val="3F51A73F"/>
    <w:rsid w:val="3FB79F6A"/>
    <w:rsid w:val="41E417EA"/>
    <w:rsid w:val="42387E4A"/>
    <w:rsid w:val="42F244AC"/>
    <w:rsid w:val="43217996"/>
    <w:rsid w:val="43B1FF4A"/>
    <w:rsid w:val="43ED5CB2"/>
    <w:rsid w:val="43FF1A35"/>
    <w:rsid w:val="4406850F"/>
    <w:rsid w:val="44A37ADF"/>
    <w:rsid w:val="45892D13"/>
    <w:rsid w:val="45CCF512"/>
    <w:rsid w:val="46AE8ABE"/>
    <w:rsid w:val="47C8A0C8"/>
    <w:rsid w:val="47F38F22"/>
    <w:rsid w:val="48312F1B"/>
    <w:rsid w:val="4838E4D4"/>
    <w:rsid w:val="4A2EEBB0"/>
    <w:rsid w:val="4AA7691F"/>
    <w:rsid w:val="4B6502AD"/>
    <w:rsid w:val="4D3F3C22"/>
    <w:rsid w:val="4EC48C63"/>
    <w:rsid w:val="501F4F87"/>
    <w:rsid w:val="516245E0"/>
    <w:rsid w:val="516CFBFD"/>
    <w:rsid w:val="5324500D"/>
    <w:rsid w:val="53D5574B"/>
    <w:rsid w:val="53F84CE4"/>
    <w:rsid w:val="54B75A10"/>
    <w:rsid w:val="5514133F"/>
    <w:rsid w:val="553F23B0"/>
    <w:rsid w:val="558AAA10"/>
    <w:rsid w:val="5679EB73"/>
    <w:rsid w:val="59080DA0"/>
    <w:rsid w:val="592FEE1B"/>
    <w:rsid w:val="5A974319"/>
    <w:rsid w:val="5C9224F8"/>
    <w:rsid w:val="5FDD05BA"/>
    <w:rsid w:val="6216A087"/>
    <w:rsid w:val="638371A6"/>
    <w:rsid w:val="640BD75D"/>
    <w:rsid w:val="6464A022"/>
    <w:rsid w:val="65D8059D"/>
    <w:rsid w:val="66877EED"/>
    <w:rsid w:val="6735B1FF"/>
    <w:rsid w:val="67A94D8E"/>
    <w:rsid w:val="684F000F"/>
    <w:rsid w:val="69AC46F0"/>
    <w:rsid w:val="69CF9D85"/>
    <w:rsid w:val="69E80C39"/>
    <w:rsid w:val="6AB66AC4"/>
    <w:rsid w:val="6D5167AA"/>
    <w:rsid w:val="6DEB7BEB"/>
    <w:rsid w:val="6E66CB8B"/>
    <w:rsid w:val="6E6DFBE9"/>
    <w:rsid w:val="6EF990E9"/>
    <w:rsid w:val="6F02C70B"/>
    <w:rsid w:val="736F25C5"/>
    <w:rsid w:val="7512502C"/>
    <w:rsid w:val="76779B59"/>
    <w:rsid w:val="773326F6"/>
    <w:rsid w:val="797C8DA6"/>
    <w:rsid w:val="7C5C2C46"/>
    <w:rsid w:val="7DDBF4D6"/>
    <w:rsid w:val="7DF7FCA7"/>
    <w:rsid w:val="7E438D22"/>
    <w:rsid w:val="7E77B11F"/>
    <w:rsid w:val="7EB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CE2DF"/>
  <w15:chartTrackingRefBased/>
  <w15:docId w15:val="{547EFD82-7DA1-490D-A6D9-D2D71580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rFonts w:ascii="Univers" w:hAnsi="Univers"/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1B54"/>
    <w:pPr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aramond" w:hAnsi="Garamond"/>
      <w:i/>
      <w:lang w:eastAsia="en-US"/>
    </w:rPr>
  </w:style>
  <w:style w:type="paragraph" w:styleId="BodyText2">
    <w:name w:val="Body Text 2"/>
    <w:basedOn w:val="Normal"/>
    <w:rPr>
      <w:rFonts w:ascii="Univers" w:hAnsi="Univers"/>
      <w:sz w:val="20"/>
      <w:lang w:eastAsia="en-US"/>
    </w:rPr>
  </w:style>
  <w:style w:type="paragraph" w:styleId="ListBullet">
    <w:name w:val="List Bullet"/>
    <w:basedOn w:val="Normal"/>
    <w:pPr>
      <w:numPr>
        <w:numId w:val="4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Franklin Gothic Book" w:hAnsi="Franklin Gothic Book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630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A3F"/>
    <w:pPr>
      <w:ind w:left="720"/>
    </w:pPr>
  </w:style>
  <w:style w:type="character" w:styleId="CommentReference">
    <w:name w:val="annotation reference"/>
    <w:semiHidden/>
    <w:rsid w:val="008D07BF"/>
    <w:rPr>
      <w:sz w:val="16"/>
      <w:szCs w:val="16"/>
    </w:rPr>
  </w:style>
  <w:style w:type="paragraph" w:styleId="CommentText">
    <w:name w:val="annotation text"/>
    <w:basedOn w:val="Normal"/>
    <w:semiHidden/>
    <w:rsid w:val="008D07B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D07BF"/>
    <w:rPr>
      <w:b/>
      <w:bCs/>
    </w:rPr>
  </w:style>
  <w:style w:type="table" w:styleId="TableGrid">
    <w:name w:val="Table Grid"/>
    <w:basedOn w:val="TableNormal"/>
    <w:rsid w:val="00EC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A1B54"/>
    <w:rPr>
      <w:rFonts w:ascii="Univers" w:hAnsi="Univers"/>
      <w:sz w:val="22"/>
      <w:lang w:val="x-none" w:eastAsia="en-US"/>
    </w:rPr>
  </w:style>
  <w:style w:type="character" w:customStyle="1" w:styleId="BodyText3Char">
    <w:name w:val="Body Text 3 Char"/>
    <w:link w:val="BodyText3"/>
    <w:rsid w:val="00BA1B54"/>
    <w:rPr>
      <w:rFonts w:ascii="Univers" w:hAnsi="Univers"/>
      <w:sz w:val="22"/>
      <w:lang w:eastAsia="en-US"/>
    </w:rPr>
  </w:style>
  <w:style w:type="character" w:customStyle="1" w:styleId="Heading8Char">
    <w:name w:val="Heading 8 Char"/>
    <w:link w:val="Heading8"/>
    <w:uiPriority w:val="9"/>
    <w:rsid w:val="00BA1B54"/>
    <w:rPr>
      <w:rFonts w:ascii="Calibri" w:hAnsi="Calibri"/>
      <w:i/>
      <w:i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D3D3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D3D3D"/>
    <w:rPr>
      <w:sz w:val="24"/>
    </w:rPr>
  </w:style>
  <w:style w:type="paragraph" w:styleId="Revision">
    <w:name w:val="Revision"/>
    <w:hidden/>
    <w:uiPriority w:val="99"/>
    <w:semiHidden/>
    <w:rsid w:val="004375E4"/>
    <w:rPr>
      <w:sz w:val="24"/>
    </w:rPr>
  </w:style>
  <w:style w:type="paragraph" w:customStyle="1" w:styleId="Default">
    <w:name w:val="Default"/>
    <w:rsid w:val="00532066"/>
    <w:pPr>
      <w:autoSpaceDE w:val="0"/>
      <w:autoSpaceDN w:val="0"/>
      <w:adjustRightInd w:val="0"/>
    </w:pPr>
    <w:rPr>
      <w:rFonts w:ascii="Akkurat" w:hAnsi="Akkurat" w:cs="Akkura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6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4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cac26-652b-4c69-ba74-9a302d2a57a2" xsi:nil="true"/>
    <lcf76f155ced4ddcb4097134ff3c332f xmlns="ddc85e57-8041-4ac1-8ff4-10f161fe09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FE30B709971468FDBEE535016B23A" ma:contentTypeVersion="16" ma:contentTypeDescription="Create a new document." ma:contentTypeScope="" ma:versionID="0525897eeb482a7e9534cf00b1e092f5">
  <xsd:schema xmlns:xsd="http://www.w3.org/2001/XMLSchema" xmlns:xs="http://www.w3.org/2001/XMLSchema" xmlns:p="http://schemas.microsoft.com/office/2006/metadata/properties" xmlns:ns2="ddc85e57-8041-4ac1-8ff4-10f161fe0950" xmlns:ns3="96bcac26-652b-4c69-ba74-9a302d2a57a2" targetNamespace="http://schemas.microsoft.com/office/2006/metadata/properties" ma:root="true" ma:fieldsID="468d15b5b415f801f1859eeac3ada8cb" ns2:_="" ns3:_="">
    <xsd:import namespace="ddc85e57-8041-4ac1-8ff4-10f161fe0950"/>
    <xsd:import namespace="96bcac26-652b-4c69-ba74-9a302d2a5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5e57-8041-4ac1-8ff4-10f161fe0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d2fa1-7396-4996-823a-d838ecbda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cac26-652b-4c69-ba74-9a302d2a5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db6aca-34d9-4668-b1ee-8b9bd92808fc}" ma:internalName="TaxCatchAll" ma:showField="CatchAllData" ma:web="96bcac26-652b-4c69-ba74-9a302d2a5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8C3A-F9AB-4E5F-B5EF-989EC2280E59}">
  <ds:schemaRefs>
    <ds:schemaRef ds:uri="http://schemas.microsoft.com/office/2006/metadata/properties"/>
    <ds:schemaRef ds:uri="http://schemas.microsoft.com/office/infopath/2007/PartnerControls"/>
    <ds:schemaRef ds:uri="96bcac26-652b-4c69-ba74-9a302d2a57a2"/>
    <ds:schemaRef ds:uri="ddc85e57-8041-4ac1-8ff4-10f161fe0950"/>
  </ds:schemaRefs>
</ds:datastoreItem>
</file>

<file path=customXml/itemProps2.xml><?xml version="1.0" encoding="utf-8"?>
<ds:datastoreItem xmlns:ds="http://schemas.openxmlformats.org/officeDocument/2006/customXml" ds:itemID="{62C912EC-BB3F-4AAD-881B-26F127F0B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06468-9952-4373-AD28-EA83FF339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5e57-8041-4ac1-8ff4-10f161fe0950"/>
    <ds:schemaRef ds:uri="96bcac26-652b-4c69-ba74-9a302d2a5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23976-BE16-4EE8-B19E-ECB05E9F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7849</Characters>
  <Application>Microsoft Office Word</Application>
  <DocSecurity>0</DocSecurity>
  <Lines>65</Lines>
  <Paragraphs>18</Paragraphs>
  <ScaleCrop>false</ScaleCrop>
  <Company>DELLNBX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 HERITAGE</dc:title>
  <dc:subject/>
  <dc:creator>Kate Brooks</dc:creator>
  <cp:keywords/>
  <cp:lastModifiedBy>Jayne Robinson</cp:lastModifiedBy>
  <cp:revision>2</cp:revision>
  <cp:lastPrinted>2024-12-19T12:59:00Z</cp:lastPrinted>
  <dcterms:created xsi:type="dcterms:W3CDTF">2025-02-13T11:27:00Z</dcterms:created>
  <dcterms:modified xsi:type="dcterms:W3CDTF">2025-02-13T11:27:00Z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0x010100CDCFE30B709971468FDBEE535016B23A</vt:lpwstr>
  </property>
  <property fmtid="{D5CDD505-2E9C-101B-9397-08002B2CF9AE}" pid="3" name="Property">
    <vt:lpwstr>240;#Calverley Solar|c17e74c6-d2f9-4de0-9d73-c5acfc2e196d</vt:lpwstr>
  </property>
  <property fmtid="{D5CDD505-2E9C-101B-9397-08002B2CF9AE}" pid="4" name="MediaServiceImageTags">
    <vt:lpwstr/>
  </property>
</Properties>
</file>