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A8" w:rsidRDefault="006F4757">
      <w:bookmarkStart w:id="0" w:name="_GoBack"/>
      <w:bookmarkEnd w:id="0"/>
    </w:p>
    <w:p w:rsidR="00272BD9" w:rsidRPr="00793FE0" w:rsidRDefault="00096D52" w:rsidP="00272BD9">
      <w:pPr>
        <w:jc w:val="center"/>
        <w:rPr>
          <w:rFonts w:ascii="ACaslon Regular" w:hAnsi="ACaslon Regular"/>
          <w:b/>
          <w:sz w:val="44"/>
          <w:szCs w:val="32"/>
        </w:rPr>
      </w:pPr>
      <w:r>
        <w:rPr>
          <w:rFonts w:ascii="ACaslon Regular" w:hAnsi="ACaslon Regular"/>
          <w:b/>
          <w:sz w:val="44"/>
          <w:szCs w:val="32"/>
        </w:rPr>
        <w:t>Landmark Futures</w:t>
      </w:r>
      <w:r w:rsidR="00293F04">
        <w:rPr>
          <w:rFonts w:ascii="ACaslon Regular" w:hAnsi="ACaslon Regular"/>
          <w:b/>
          <w:sz w:val="44"/>
          <w:szCs w:val="32"/>
        </w:rPr>
        <w:t xml:space="preserve"> 2019/20</w:t>
      </w:r>
      <w:r w:rsidR="00793FE0">
        <w:rPr>
          <w:rFonts w:ascii="ACaslon Regular" w:hAnsi="ACaslon Regular"/>
          <w:b/>
          <w:sz w:val="44"/>
          <w:szCs w:val="32"/>
        </w:rPr>
        <w:t xml:space="preserve"> - Application F</w:t>
      </w:r>
      <w:r w:rsidR="00272BD9" w:rsidRPr="00793FE0">
        <w:rPr>
          <w:rFonts w:ascii="ACaslon Regular" w:hAnsi="ACaslon Regular"/>
          <w:b/>
          <w:sz w:val="44"/>
          <w:szCs w:val="32"/>
        </w:rPr>
        <w:t>orm</w:t>
      </w:r>
    </w:p>
    <w:p w:rsidR="00272BD9" w:rsidRPr="00AA66EB" w:rsidRDefault="00272BD9" w:rsidP="00272BD9">
      <w:pPr>
        <w:rPr>
          <w:rFonts w:ascii="ACaslon Regular" w:hAnsi="ACaslon Regular"/>
          <w:sz w:val="44"/>
          <w:szCs w:val="28"/>
        </w:rPr>
      </w:pPr>
      <w:r w:rsidRPr="00AA66EB">
        <w:rPr>
          <w:rFonts w:ascii="ACaslon Regular" w:hAnsi="ACaslon Regular"/>
          <w:sz w:val="44"/>
          <w:szCs w:val="28"/>
        </w:rPr>
        <w:t xml:space="preserve">We are delighted you are applying for a </w:t>
      </w:r>
      <w:r w:rsidR="00096D52">
        <w:rPr>
          <w:rFonts w:ascii="ACaslon Regular" w:hAnsi="ACaslon Regular"/>
          <w:sz w:val="44"/>
          <w:szCs w:val="28"/>
        </w:rPr>
        <w:t>Futures</w:t>
      </w:r>
      <w:r w:rsidRPr="00AA66EB">
        <w:rPr>
          <w:rFonts w:ascii="ACaslon Regular" w:hAnsi="ACaslon Regular"/>
          <w:sz w:val="44"/>
          <w:szCs w:val="28"/>
        </w:rPr>
        <w:t xml:space="preserve"> stay on behalf of your </w:t>
      </w:r>
      <w:r w:rsidR="00CA761D">
        <w:rPr>
          <w:rFonts w:ascii="ACaslon Regular" w:hAnsi="ACaslon Regular"/>
          <w:sz w:val="44"/>
          <w:szCs w:val="28"/>
        </w:rPr>
        <w:t xml:space="preserve">educational </w:t>
      </w:r>
      <w:r w:rsidR="00096D52">
        <w:rPr>
          <w:rFonts w:ascii="ACaslon Regular" w:hAnsi="ACaslon Regular"/>
          <w:sz w:val="44"/>
          <w:szCs w:val="28"/>
        </w:rPr>
        <w:t>ins</w:t>
      </w:r>
      <w:r w:rsidR="00CA761D">
        <w:rPr>
          <w:rFonts w:ascii="ACaslon Regular" w:hAnsi="ACaslon Regular"/>
          <w:sz w:val="44"/>
          <w:szCs w:val="28"/>
        </w:rPr>
        <w:t>t</w:t>
      </w:r>
      <w:r w:rsidR="00096D52">
        <w:rPr>
          <w:rFonts w:ascii="ACaslon Regular" w:hAnsi="ACaslon Regular"/>
          <w:sz w:val="44"/>
          <w:szCs w:val="28"/>
        </w:rPr>
        <w:t>itution</w:t>
      </w:r>
      <w:r w:rsidRPr="00AA66EB">
        <w:rPr>
          <w:rFonts w:ascii="ACaslon Regular" w:hAnsi="ACaslon Regular"/>
          <w:sz w:val="44"/>
          <w:szCs w:val="28"/>
        </w:rPr>
        <w:t xml:space="preserve">.  When choosing which Landmark to apply for please </w:t>
      </w:r>
      <w:r w:rsidR="00096D52">
        <w:rPr>
          <w:rFonts w:ascii="ACaslon Regular" w:hAnsi="ACaslon Regular"/>
          <w:sz w:val="44"/>
          <w:szCs w:val="28"/>
        </w:rPr>
        <w:t>bear in mind the following key points:</w:t>
      </w:r>
    </w:p>
    <w:p w:rsidR="00272BD9" w:rsidRDefault="00096D52" w:rsidP="00272BD9">
      <w:pPr>
        <w:pStyle w:val="ListParagraph"/>
        <w:numPr>
          <w:ilvl w:val="0"/>
          <w:numId w:val="1"/>
        </w:numPr>
        <w:rPr>
          <w:rFonts w:ascii="ACaslon Regular" w:hAnsi="ACaslon Regular"/>
          <w:sz w:val="44"/>
          <w:szCs w:val="28"/>
        </w:rPr>
      </w:pPr>
      <w:r>
        <w:rPr>
          <w:rFonts w:ascii="ACaslon Regular" w:hAnsi="ACaslon Regular"/>
          <w:sz w:val="44"/>
          <w:szCs w:val="28"/>
        </w:rPr>
        <w:t xml:space="preserve">You/those staying are responsible for travel &amp; subsistence costs </w:t>
      </w:r>
    </w:p>
    <w:p w:rsidR="00096D52" w:rsidRDefault="00096D52" w:rsidP="00272BD9">
      <w:pPr>
        <w:pStyle w:val="ListParagraph"/>
        <w:numPr>
          <w:ilvl w:val="0"/>
          <w:numId w:val="1"/>
        </w:numPr>
        <w:rPr>
          <w:rFonts w:ascii="ACaslon Regular" w:hAnsi="ACaslon Regular"/>
          <w:sz w:val="44"/>
          <w:szCs w:val="28"/>
        </w:rPr>
      </w:pPr>
      <w:r>
        <w:rPr>
          <w:rFonts w:ascii="ACaslon Regular" w:hAnsi="ACaslon Regular"/>
          <w:sz w:val="44"/>
          <w:szCs w:val="28"/>
        </w:rPr>
        <w:t>None of our buildings have wifi. By getting organised in advance, most Futures stayers find this a study aid rather than a hindrance</w:t>
      </w:r>
    </w:p>
    <w:p w:rsidR="00096D52" w:rsidRPr="00AA66EB" w:rsidRDefault="00096D52" w:rsidP="00272BD9">
      <w:pPr>
        <w:pStyle w:val="ListParagraph"/>
        <w:numPr>
          <w:ilvl w:val="0"/>
          <w:numId w:val="1"/>
        </w:numPr>
        <w:rPr>
          <w:rFonts w:ascii="ACaslon Regular" w:hAnsi="ACaslon Regular"/>
          <w:sz w:val="44"/>
          <w:szCs w:val="28"/>
        </w:rPr>
      </w:pPr>
      <w:r>
        <w:rPr>
          <w:rFonts w:ascii="ACaslon Regular" w:hAnsi="ACaslon Regular"/>
          <w:sz w:val="44"/>
          <w:szCs w:val="28"/>
        </w:rPr>
        <w:t>Early application is advised – Landmarks get booked up well in advance</w:t>
      </w:r>
    </w:p>
    <w:p w:rsidR="00272BD9" w:rsidRPr="00AA66EB" w:rsidRDefault="00096D52" w:rsidP="00272BD9">
      <w:pPr>
        <w:pStyle w:val="ListParagraph"/>
        <w:numPr>
          <w:ilvl w:val="0"/>
          <w:numId w:val="1"/>
        </w:numPr>
        <w:rPr>
          <w:rFonts w:ascii="ACaslon Regular" w:hAnsi="ACaslon Regular"/>
          <w:sz w:val="44"/>
          <w:szCs w:val="28"/>
        </w:rPr>
      </w:pPr>
      <w:r>
        <w:rPr>
          <w:rFonts w:ascii="ACaslon Regular" w:hAnsi="ACaslon Regular"/>
          <w:sz w:val="44"/>
          <w:szCs w:val="28"/>
        </w:rPr>
        <w:t>Check bedroom layouts carefully against the size of your group – maximum bedspaces may not be exceeded, and there are general fewer bedrooms than bedspaces</w:t>
      </w:r>
    </w:p>
    <w:p w:rsidR="00272BD9" w:rsidRPr="00AA66EB" w:rsidRDefault="00272BD9" w:rsidP="00272BD9">
      <w:pPr>
        <w:pStyle w:val="ListParagraph"/>
        <w:numPr>
          <w:ilvl w:val="0"/>
          <w:numId w:val="1"/>
        </w:numPr>
        <w:rPr>
          <w:rFonts w:ascii="ACaslon Regular" w:hAnsi="ACaslon Regular"/>
          <w:sz w:val="44"/>
          <w:szCs w:val="28"/>
        </w:rPr>
      </w:pPr>
      <w:r w:rsidRPr="00AA66EB">
        <w:rPr>
          <w:rFonts w:ascii="ACaslon Regular" w:hAnsi="ACaslon Regular"/>
          <w:sz w:val="44"/>
          <w:szCs w:val="28"/>
        </w:rPr>
        <w:t xml:space="preserve">Please read the T&amp;C’s and FAQ’s carefully.  </w:t>
      </w:r>
    </w:p>
    <w:p w:rsidR="00272BD9" w:rsidRPr="00096D52" w:rsidRDefault="00272BD9" w:rsidP="00096D52">
      <w:pPr>
        <w:pStyle w:val="ListParagraph"/>
        <w:numPr>
          <w:ilvl w:val="0"/>
          <w:numId w:val="1"/>
        </w:numPr>
        <w:rPr>
          <w:rFonts w:ascii="ACaslon Regular" w:hAnsi="ACaslon Regular"/>
          <w:sz w:val="44"/>
          <w:szCs w:val="28"/>
        </w:rPr>
      </w:pPr>
      <w:r w:rsidRPr="00096D52">
        <w:rPr>
          <w:rFonts w:ascii="ACaslon Regular" w:hAnsi="ACaslon Regular"/>
          <w:sz w:val="44"/>
          <w:szCs w:val="28"/>
        </w:rPr>
        <w:t>Finally, please only apply if you know you can mak</w:t>
      </w:r>
      <w:r w:rsidR="00096D52">
        <w:rPr>
          <w:rFonts w:ascii="ACaslon Regular" w:hAnsi="ACaslon Regular"/>
          <w:sz w:val="44"/>
          <w:szCs w:val="28"/>
        </w:rPr>
        <w:t>e a stay happen from your side</w:t>
      </w:r>
      <w:r w:rsidR="00096D52" w:rsidRPr="00096D52">
        <w:rPr>
          <w:rFonts w:ascii="ACaslon Regular" w:hAnsi="ACaslon Regular"/>
          <w:sz w:val="44"/>
          <w:szCs w:val="28"/>
        </w:rPr>
        <w:br w:type="page"/>
      </w:r>
    </w:p>
    <w:p w:rsidR="00272BD9" w:rsidRDefault="00272BD9" w:rsidP="00272BD9">
      <w:pPr>
        <w:rPr>
          <w:rFonts w:ascii="ACaslon Regular" w:hAnsi="ACaslon Regular"/>
          <w:b/>
          <w:sz w:val="28"/>
          <w:szCs w:val="28"/>
        </w:rPr>
      </w:pPr>
      <w:r w:rsidRPr="00272BD9">
        <w:rPr>
          <w:rFonts w:ascii="ACaslon Regular" w:hAnsi="ACaslon Regular"/>
          <w:b/>
          <w:sz w:val="28"/>
          <w:szCs w:val="28"/>
        </w:rPr>
        <w:lastRenderedPageBreak/>
        <w:t>Part 1</w:t>
      </w:r>
    </w:p>
    <w:tbl>
      <w:tblPr>
        <w:tblStyle w:val="MediumGrid1-Accent2"/>
        <w:tblW w:w="0" w:type="auto"/>
        <w:tblLook w:val="04A0" w:firstRow="1" w:lastRow="0" w:firstColumn="1" w:lastColumn="0" w:noHBand="0" w:noVBand="1"/>
      </w:tblPr>
      <w:tblGrid>
        <w:gridCol w:w="4522"/>
        <w:gridCol w:w="4484"/>
      </w:tblGrid>
      <w:tr w:rsidR="00272BD9" w:rsidTr="00272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Default="00096D52" w:rsidP="00096D52">
            <w:pPr>
              <w:rPr>
                <w:rFonts w:ascii="ACaslon Regular" w:hAnsi="ACaslon Regular"/>
                <w:b w:val="0"/>
                <w:sz w:val="24"/>
                <w:szCs w:val="24"/>
              </w:rPr>
            </w:pPr>
            <w:r>
              <w:rPr>
                <w:rFonts w:ascii="ACaslon Regular" w:hAnsi="ACaslon Regular"/>
                <w:b w:val="0"/>
                <w:sz w:val="24"/>
                <w:szCs w:val="24"/>
              </w:rPr>
              <w:t>Name of Applicant Institution</w:t>
            </w:r>
          </w:p>
          <w:p w:rsidR="00CA761D" w:rsidRPr="00C62672" w:rsidRDefault="00CA761D" w:rsidP="00096D52">
            <w:pPr>
              <w:rPr>
                <w:rFonts w:ascii="ACaslon Regular" w:hAnsi="ACaslon Regular"/>
                <w:b w:val="0"/>
                <w:sz w:val="24"/>
                <w:szCs w:val="24"/>
              </w:rPr>
            </w:pPr>
          </w:p>
        </w:tc>
        <w:tc>
          <w:tcPr>
            <w:tcW w:w="4621" w:type="dxa"/>
          </w:tcPr>
          <w:p w:rsidR="00272BD9" w:rsidRDefault="00272BD9" w:rsidP="00272BD9">
            <w:p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p>
        </w:tc>
      </w:tr>
      <w:tr w:rsidR="00272BD9"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Default="00096D52" w:rsidP="00272BD9">
            <w:pPr>
              <w:rPr>
                <w:rFonts w:ascii="ACaslon Regular" w:hAnsi="ACaslon Regular"/>
                <w:b w:val="0"/>
                <w:sz w:val="24"/>
                <w:szCs w:val="24"/>
              </w:rPr>
            </w:pPr>
            <w:r>
              <w:rPr>
                <w:rFonts w:ascii="ACaslon Regular" w:hAnsi="ACaslon Regular"/>
                <w:b w:val="0"/>
                <w:sz w:val="24"/>
                <w:szCs w:val="24"/>
              </w:rPr>
              <w:t>Department</w:t>
            </w:r>
          </w:p>
          <w:p w:rsidR="00CA761D" w:rsidRPr="00C62672" w:rsidRDefault="00CA761D" w:rsidP="00272BD9">
            <w:pPr>
              <w:rPr>
                <w:rFonts w:ascii="ACaslon Regular" w:hAnsi="ACaslon Regular"/>
                <w:b w:val="0"/>
                <w:sz w:val="24"/>
                <w:szCs w:val="24"/>
              </w:rPr>
            </w:pPr>
          </w:p>
        </w:tc>
        <w:tc>
          <w:tcPr>
            <w:tcW w:w="4621" w:type="dxa"/>
          </w:tcPr>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AC2BCA" w:rsidTr="00FF3AE7">
        <w:tc>
          <w:tcPr>
            <w:cnfStyle w:val="001000000000" w:firstRow="0" w:lastRow="0" w:firstColumn="1" w:lastColumn="0" w:oddVBand="0" w:evenVBand="0" w:oddHBand="0" w:evenHBand="0" w:firstRowFirstColumn="0" w:firstRowLastColumn="0" w:lastRowFirstColumn="0" w:lastRowLastColumn="0"/>
            <w:tcW w:w="4621" w:type="dxa"/>
          </w:tcPr>
          <w:p w:rsidR="00AC2BCA" w:rsidRDefault="00AC2BCA" w:rsidP="00FF3AE7">
            <w:pPr>
              <w:rPr>
                <w:rFonts w:ascii="ACaslon Regular" w:hAnsi="ACaslon Regular"/>
                <w:b w:val="0"/>
                <w:sz w:val="24"/>
                <w:szCs w:val="24"/>
              </w:rPr>
            </w:pPr>
            <w:r>
              <w:rPr>
                <w:rFonts w:ascii="ACaslon Regular" w:hAnsi="ACaslon Regular"/>
                <w:b w:val="0"/>
                <w:sz w:val="24"/>
                <w:szCs w:val="24"/>
              </w:rPr>
              <w:t>Area of study/course for the Futures stay</w:t>
            </w:r>
          </w:p>
          <w:p w:rsidR="00CA761D" w:rsidRPr="00C62672" w:rsidRDefault="00CA761D" w:rsidP="00FF3AE7">
            <w:pPr>
              <w:rPr>
                <w:rFonts w:ascii="ACaslon Regular" w:hAnsi="ACaslon Regular"/>
                <w:b w:val="0"/>
                <w:sz w:val="24"/>
                <w:szCs w:val="24"/>
              </w:rPr>
            </w:pPr>
          </w:p>
        </w:tc>
        <w:tc>
          <w:tcPr>
            <w:tcW w:w="4621" w:type="dxa"/>
          </w:tcPr>
          <w:p w:rsidR="00AC2BCA" w:rsidRDefault="00AC2BCA" w:rsidP="00FF3AE7">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AC2BCA" w:rsidTr="00FF3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C2BCA" w:rsidRDefault="00AC2BCA" w:rsidP="00FF3AE7">
            <w:pPr>
              <w:rPr>
                <w:rFonts w:ascii="ACaslon Regular" w:hAnsi="ACaslon Regular"/>
                <w:b w:val="0"/>
                <w:sz w:val="24"/>
                <w:szCs w:val="24"/>
              </w:rPr>
            </w:pPr>
            <w:r>
              <w:rPr>
                <w:rFonts w:ascii="ACaslon Regular" w:hAnsi="ACaslon Regular"/>
                <w:b w:val="0"/>
                <w:sz w:val="24"/>
                <w:szCs w:val="24"/>
              </w:rPr>
              <w:t>Study/career phase of potential beneficiaries</w:t>
            </w:r>
          </w:p>
          <w:p w:rsidR="00CA761D" w:rsidRPr="00C62672" w:rsidRDefault="00CA761D" w:rsidP="00FF3AE7">
            <w:pPr>
              <w:rPr>
                <w:rFonts w:ascii="ACaslon Regular" w:hAnsi="ACaslon Regular"/>
                <w:b w:val="0"/>
                <w:sz w:val="24"/>
                <w:szCs w:val="24"/>
              </w:rPr>
            </w:pPr>
          </w:p>
        </w:tc>
        <w:tc>
          <w:tcPr>
            <w:tcW w:w="4621" w:type="dxa"/>
          </w:tcPr>
          <w:p w:rsidR="00AC2BCA" w:rsidRDefault="00AC2BCA" w:rsidP="00FF3AE7">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AC2BCA" w:rsidTr="00FF3AE7">
        <w:tc>
          <w:tcPr>
            <w:cnfStyle w:val="001000000000" w:firstRow="0" w:lastRow="0" w:firstColumn="1" w:lastColumn="0" w:oddVBand="0" w:evenVBand="0" w:oddHBand="0" w:evenHBand="0" w:firstRowFirstColumn="0" w:firstRowLastColumn="0" w:lastRowFirstColumn="0" w:lastRowLastColumn="0"/>
            <w:tcW w:w="4621" w:type="dxa"/>
          </w:tcPr>
          <w:p w:rsidR="00AC2BCA" w:rsidRDefault="00CA761D" w:rsidP="00FF3AE7">
            <w:pPr>
              <w:rPr>
                <w:rFonts w:ascii="ACaslon Regular" w:hAnsi="ACaslon Regular"/>
                <w:b w:val="0"/>
                <w:sz w:val="24"/>
                <w:szCs w:val="24"/>
              </w:rPr>
            </w:pPr>
            <w:r w:rsidRPr="00CA761D">
              <w:rPr>
                <w:rFonts w:ascii="ACaslon Regular" w:hAnsi="ACaslon Regular"/>
                <w:b w:val="0"/>
                <w:sz w:val="24"/>
                <w:szCs w:val="24"/>
              </w:rPr>
              <w:t>Full Address and Postcode</w:t>
            </w:r>
          </w:p>
          <w:p w:rsidR="00CA761D" w:rsidRDefault="00CA761D" w:rsidP="00FF3AE7">
            <w:pPr>
              <w:rPr>
                <w:rFonts w:ascii="ACaslon Regular" w:hAnsi="ACaslon Regular"/>
                <w:b w:val="0"/>
                <w:sz w:val="24"/>
                <w:szCs w:val="24"/>
              </w:rPr>
            </w:pPr>
          </w:p>
          <w:p w:rsidR="00CA761D" w:rsidRPr="00C62672" w:rsidRDefault="00CA761D" w:rsidP="00FF3AE7">
            <w:pPr>
              <w:rPr>
                <w:rFonts w:ascii="ACaslon Regular" w:hAnsi="ACaslon Regular"/>
                <w:b w:val="0"/>
                <w:sz w:val="24"/>
                <w:szCs w:val="24"/>
              </w:rPr>
            </w:pPr>
          </w:p>
        </w:tc>
        <w:tc>
          <w:tcPr>
            <w:tcW w:w="4621" w:type="dxa"/>
          </w:tcPr>
          <w:p w:rsidR="00AC2BCA" w:rsidRDefault="00AC2BCA" w:rsidP="00FF3AE7">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272BD9"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6D52" w:rsidRDefault="00CA761D" w:rsidP="00272BD9">
            <w:pPr>
              <w:rPr>
                <w:rFonts w:ascii="ACaslon Regular" w:hAnsi="ACaslon Regular"/>
                <w:b w:val="0"/>
                <w:sz w:val="24"/>
                <w:szCs w:val="24"/>
              </w:rPr>
            </w:pPr>
            <w:r w:rsidRPr="00CA761D">
              <w:rPr>
                <w:rFonts w:ascii="ACaslon Regular" w:hAnsi="ACaslon Regular"/>
                <w:b w:val="0"/>
                <w:sz w:val="24"/>
                <w:szCs w:val="24"/>
              </w:rPr>
              <w:t>Contact Name</w:t>
            </w:r>
          </w:p>
          <w:p w:rsidR="00096D52" w:rsidRPr="00C62672" w:rsidRDefault="00096D52" w:rsidP="00272BD9">
            <w:pPr>
              <w:rPr>
                <w:rFonts w:ascii="ACaslon Regular" w:hAnsi="ACaslon Regular"/>
                <w:b w:val="0"/>
                <w:sz w:val="24"/>
                <w:szCs w:val="24"/>
              </w:rPr>
            </w:pPr>
          </w:p>
        </w:tc>
        <w:tc>
          <w:tcPr>
            <w:tcW w:w="4621" w:type="dxa"/>
          </w:tcPr>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272BD9" w:rsidTr="00272BD9">
        <w:tc>
          <w:tcPr>
            <w:cnfStyle w:val="001000000000" w:firstRow="0" w:lastRow="0" w:firstColumn="1" w:lastColumn="0" w:oddVBand="0" w:evenVBand="0" w:oddHBand="0" w:evenHBand="0" w:firstRowFirstColumn="0" w:firstRowLastColumn="0" w:lastRowFirstColumn="0" w:lastRowLastColumn="0"/>
            <w:tcW w:w="4621" w:type="dxa"/>
          </w:tcPr>
          <w:p w:rsidR="00CA761D" w:rsidRPr="00CA761D" w:rsidRDefault="00CA761D" w:rsidP="00CA761D">
            <w:pPr>
              <w:rPr>
                <w:rFonts w:ascii="ACaslon Regular" w:hAnsi="ACaslon Regular"/>
                <w:b w:val="0"/>
                <w:sz w:val="24"/>
                <w:szCs w:val="24"/>
              </w:rPr>
            </w:pPr>
            <w:r w:rsidRPr="00CA761D">
              <w:rPr>
                <w:rFonts w:ascii="ACaslon Regular" w:hAnsi="ACaslon Regular"/>
                <w:b w:val="0"/>
                <w:sz w:val="24"/>
                <w:szCs w:val="24"/>
              </w:rPr>
              <w:t xml:space="preserve">Daytime Telephone </w:t>
            </w:r>
          </w:p>
          <w:p w:rsidR="00272BD9" w:rsidRPr="00C62672" w:rsidRDefault="00CA761D" w:rsidP="00CA761D">
            <w:pPr>
              <w:rPr>
                <w:rFonts w:ascii="ACaslon Regular" w:hAnsi="ACaslon Regular"/>
                <w:b w:val="0"/>
                <w:sz w:val="24"/>
                <w:szCs w:val="24"/>
              </w:rPr>
            </w:pPr>
            <w:r w:rsidRPr="00CA761D">
              <w:rPr>
                <w:rFonts w:ascii="ACaslon Regular" w:hAnsi="ACaslon Regular"/>
                <w:b w:val="0"/>
                <w:sz w:val="24"/>
                <w:szCs w:val="24"/>
              </w:rPr>
              <w:t>&amp; Mobile Number</w:t>
            </w:r>
          </w:p>
        </w:tc>
        <w:tc>
          <w:tcPr>
            <w:tcW w:w="4621" w:type="dxa"/>
          </w:tcPr>
          <w:p w:rsidR="00272BD9" w:rsidRDefault="00272BD9" w:rsidP="00272BD9">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272BD9"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CA761D" w:rsidP="00272BD9">
            <w:pPr>
              <w:rPr>
                <w:rFonts w:ascii="ACaslon Regular" w:hAnsi="ACaslon Regular"/>
                <w:b w:val="0"/>
                <w:sz w:val="24"/>
                <w:szCs w:val="24"/>
              </w:rPr>
            </w:pPr>
            <w:r w:rsidRPr="00CA761D">
              <w:rPr>
                <w:rFonts w:ascii="ACaslon Regular" w:hAnsi="ACaslon Regular"/>
                <w:b w:val="0"/>
                <w:sz w:val="24"/>
                <w:szCs w:val="24"/>
              </w:rPr>
              <w:t>Email Address</w:t>
            </w:r>
          </w:p>
        </w:tc>
        <w:tc>
          <w:tcPr>
            <w:tcW w:w="4621" w:type="dxa"/>
          </w:tcPr>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272BD9" w:rsidTr="00272BD9">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CA761D" w:rsidP="00272BD9">
            <w:pPr>
              <w:rPr>
                <w:rFonts w:ascii="ACaslon Regular" w:hAnsi="ACaslon Regular"/>
                <w:b w:val="0"/>
                <w:sz w:val="24"/>
                <w:szCs w:val="24"/>
              </w:rPr>
            </w:pPr>
            <w:r w:rsidRPr="00CA761D">
              <w:rPr>
                <w:rFonts w:ascii="ACaslon Regular" w:hAnsi="ACaslon Regular"/>
                <w:b w:val="0"/>
                <w:sz w:val="24"/>
                <w:szCs w:val="24"/>
              </w:rPr>
              <w:t>Have you applied for a Futures stay before?</w:t>
            </w:r>
          </w:p>
        </w:tc>
        <w:tc>
          <w:tcPr>
            <w:tcW w:w="4621" w:type="dxa"/>
          </w:tcPr>
          <w:p w:rsidR="00272BD9" w:rsidRDefault="00272BD9" w:rsidP="00272BD9">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AA66EB"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6EB" w:rsidRPr="00C62672" w:rsidRDefault="00CA761D" w:rsidP="00303B01">
            <w:pPr>
              <w:rPr>
                <w:rFonts w:ascii="ACaslon Regular" w:hAnsi="ACaslon Regular"/>
                <w:b w:val="0"/>
                <w:sz w:val="24"/>
                <w:szCs w:val="24"/>
              </w:rPr>
            </w:pPr>
            <w:r w:rsidRPr="00CA761D">
              <w:rPr>
                <w:rFonts w:ascii="ACaslon Regular" w:hAnsi="ACaslon Regular"/>
                <w:b w:val="0"/>
                <w:sz w:val="24"/>
                <w:szCs w:val="24"/>
              </w:rPr>
              <w:t>Were you allocated a stay?</w:t>
            </w:r>
          </w:p>
        </w:tc>
        <w:tc>
          <w:tcPr>
            <w:tcW w:w="4621" w:type="dxa"/>
          </w:tcPr>
          <w:p w:rsidR="00AA66EB" w:rsidRDefault="00AA66EB" w:rsidP="00303B01">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bl>
    <w:p w:rsidR="00AA66EB" w:rsidRDefault="00AA66EB" w:rsidP="00E5102F">
      <w:pPr>
        <w:ind w:firstLine="720"/>
        <w:rPr>
          <w:rFonts w:ascii="ACaslon Regular" w:hAnsi="ACaslon Regular"/>
          <w:b/>
          <w:sz w:val="10"/>
          <w:szCs w:val="24"/>
        </w:rPr>
      </w:pPr>
    </w:p>
    <w:tbl>
      <w:tblPr>
        <w:tblStyle w:val="MediumGrid1-Accent2"/>
        <w:tblW w:w="0" w:type="auto"/>
        <w:tblLook w:val="04A0" w:firstRow="1" w:lastRow="0" w:firstColumn="1" w:lastColumn="0" w:noHBand="0" w:noVBand="1"/>
      </w:tblPr>
      <w:tblGrid>
        <w:gridCol w:w="4518"/>
        <w:gridCol w:w="4488"/>
      </w:tblGrid>
      <w:tr w:rsidR="00E5102F" w:rsidTr="00E51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E5102F" w:rsidRDefault="00E5102F" w:rsidP="00A93CDD">
            <w:pPr>
              <w:rPr>
                <w:rFonts w:ascii="ACaslon Regular" w:hAnsi="ACaslon Regular"/>
                <w:b w:val="0"/>
                <w:sz w:val="24"/>
                <w:szCs w:val="24"/>
              </w:rPr>
            </w:pPr>
            <w:r>
              <w:rPr>
                <w:rFonts w:ascii="ACaslon Regular" w:hAnsi="ACaslon Regular"/>
                <w:b w:val="0"/>
                <w:sz w:val="24"/>
                <w:szCs w:val="24"/>
              </w:rPr>
              <w:t>How did you hear about Landmark Futures?</w:t>
            </w:r>
          </w:p>
          <w:p w:rsidR="00E5102F" w:rsidRPr="00C62672" w:rsidRDefault="00E5102F" w:rsidP="00A93CDD">
            <w:pPr>
              <w:rPr>
                <w:rFonts w:ascii="ACaslon Regular" w:hAnsi="ACaslon Regular"/>
                <w:b w:val="0"/>
                <w:sz w:val="24"/>
                <w:szCs w:val="24"/>
              </w:rPr>
            </w:pPr>
          </w:p>
        </w:tc>
        <w:tc>
          <w:tcPr>
            <w:tcW w:w="4488" w:type="dxa"/>
          </w:tcPr>
          <w:p w:rsidR="00E5102F" w:rsidRPr="00E5102F" w:rsidRDefault="00E5102F" w:rsidP="00E5102F">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r w:rsidRPr="00E5102F">
              <w:rPr>
                <w:rFonts w:ascii="ACaslon Regular" w:hAnsi="ACaslon Regular"/>
                <w:b w:val="0"/>
                <w:sz w:val="28"/>
                <w:szCs w:val="28"/>
              </w:rPr>
              <w:t>Email</w:t>
            </w:r>
          </w:p>
          <w:p w:rsidR="00E5102F" w:rsidRPr="00E5102F" w:rsidRDefault="00E5102F" w:rsidP="00E5102F">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r w:rsidRPr="00E5102F">
              <w:rPr>
                <w:rFonts w:ascii="ACaslon Regular" w:hAnsi="ACaslon Regular"/>
                <w:b w:val="0"/>
                <w:sz w:val="28"/>
                <w:szCs w:val="28"/>
              </w:rPr>
              <w:t>Website</w:t>
            </w:r>
          </w:p>
          <w:p w:rsidR="00E5102F" w:rsidRPr="00E5102F" w:rsidRDefault="00E5102F" w:rsidP="00E5102F">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r w:rsidRPr="00E5102F">
              <w:rPr>
                <w:rFonts w:ascii="ACaslon Regular" w:hAnsi="ACaslon Regular"/>
                <w:b w:val="0"/>
                <w:sz w:val="28"/>
                <w:szCs w:val="28"/>
              </w:rPr>
              <w:t>Social Media</w:t>
            </w:r>
          </w:p>
          <w:p w:rsidR="00E5102F" w:rsidRPr="00E5102F" w:rsidRDefault="00E5102F" w:rsidP="00E5102F">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r w:rsidRPr="00E5102F">
              <w:rPr>
                <w:rFonts w:ascii="ACaslon Regular" w:hAnsi="ACaslon Regular"/>
                <w:b w:val="0"/>
                <w:sz w:val="28"/>
                <w:szCs w:val="28"/>
              </w:rPr>
              <w:t>Colleague/Friend</w:t>
            </w:r>
          </w:p>
          <w:p w:rsidR="00E5102F" w:rsidRPr="00E5102F" w:rsidRDefault="00E5102F" w:rsidP="00E5102F">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ACaslon Regular" w:hAnsi="ACaslon Regular"/>
                <w:sz w:val="28"/>
                <w:szCs w:val="28"/>
              </w:rPr>
            </w:pPr>
            <w:r w:rsidRPr="00E5102F">
              <w:rPr>
                <w:rFonts w:ascii="ACaslon Regular" w:hAnsi="ACaslon Regular"/>
                <w:b w:val="0"/>
                <w:sz w:val="28"/>
                <w:szCs w:val="28"/>
              </w:rPr>
              <w:t>Other ………………………</w:t>
            </w:r>
          </w:p>
        </w:tc>
      </w:tr>
    </w:tbl>
    <w:p w:rsidR="00E5102F" w:rsidRPr="00AA66EB" w:rsidRDefault="00E5102F" w:rsidP="00E5102F">
      <w:pPr>
        <w:ind w:firstLine="720"/>
        <w:rPr>
          <w:rFonts w:ascii="ACaslon Regular" w:hAnsi="ACaslon Regular"/>
          <w:b/>
          <w:sz w:val="10"/>
          <w:szCs w:val="24"/>
        </w:rPr>
      </w:pPr>
    </w:p>
    <w:p w:rsidR="00272BD9" w:rsidRPr="00AA66EB" w:rsidRDefault="00096D52" w:rsidP="00AA66EB">
      <w:pPr>
        <w:pBdr>
          <w:top w:val="single" w:sz="4" w:space="1" w:color="auto"/>
          <w:left w:val="single" w:sz="4" w:space="4" w:color="auto"/>
          <w:bottom w:val="single" w:sz="4" w:space="1" w:color="auto"/>
          <w:right w:val="single" w:sz="4" w:space="4" w:color="auto"/>
        </w:pBdr>
        <w:rPr>
          <w:rFonts w:ascii="ACaslon Regular" w:hAnsi="ACaslon Regular"/>
          <w:b/>
          <w:szCs w:val="24"/>
        </w:rPr>
      </w:pPr>
      <w:r>
        <w:rPr>
          <w:rFonts w:ascii="ACaslon Regular" w:hAnsi="ACaslon Regular"/>
          <w:b/>
          <w:sz w:val="24"/>
          <w:szCs w:val="24"/>
        </w:rPr>
        <w:t>Part 2</w:t>
      </w:r>
      <w:r w:rsidR="00AA66EB">
        <w:rPr>
          <w:rFonts w:ascii="ACaslon Regular" w:hAnsi="ACaslon Regular"/>
          <w:b/>
          <w:sz w:val="24"/>
          <w:szCs w:val="24"/>
        </w:rPr>
        <w:t xml:space="preserve">- </w:t>
      </w:r>
      <w:r>
        <w:rPr>
          <w:rFonts w:ascii="ACaslon Regular" w:hAnsi="ACaslon Regular"/>
          <w:b/>
          <w:sz w:val="24"/>
          <w:szCs w:val="24"/>
        </w:rPr>
        <w:t>For w</w:t>
      </w:r>
      <w:r w:rsidR="00272BD9" w:rsidRPr="00C62672">
        <w:rPr>
          <w:rFonts w:ascii="ACaslon Regular" w:hAnsi="ACaslon Regular"/>
          <w:b/>
          <w:sz w:val="24"/>
          <w:szCs w:val="24"/>
        </w:rPr>
        <w:t xml:space="preserve">hich Landmark </w:t>
      </w:r>
      <w:r>
        <w:rPr>
          <w:rFonts w:ascii="ACaslon Regular" w:hAnsi="ACaslon Regular"/>
          <w:b/>
          <w:sz w:val="24"/>
          <w:szCs w:val="24"/>
        </w:rPr>
        <w:t xml:space="preserve">Futures stay </w:t>
      </w:r>
      <w:r w:rsidR="00272BD9" w:rsidRPr="00C62672">
        <w:rPr>
          <w:rFonts w:ascii="ACaslon Regular" w:hAnsi="ACaslon Regular"/>
          <w:b/>
          <w:sz w:val="24"/>
          <w:szCs w:val="24"/>
        </w:rPr>
        <w:t xml:space="preserve">are you </w:t>
      </w:r>
      <w:r>
        <w:rPr>
          <w:rFonts w:ascii="ACaslon Regular" w:hAnsi="ACaslon Regular"/>
          <w:b/>
          <w:sz w:val="24"/>
          <w:szCs w:val="24"/>
        </w:rPr>
        <w:t>applying?</w:t>
      </w:r>
      <w:r w:rsidR="00AC2BCA">
        <w:rPr>
          <w:rFonts w:ascii="ACaslon Regular" w:hAnsi="ACaslon Regular"/>
          <w:b/>
          <w:sz w:val="24"/>
          <w:szCs w:val="24"/>
        </w:rPr>
        <w:t xml:space="preserve"> Please check our website for current availability, and note that we are offering a midweek OR a weekend stay.</w:t>
      </w:r>
    </w:p>
    <w:tbl>
      <w:tblPr>
        <w:tblStyle w:val="MediumGrid1-Accent2"/>
        <w:tblW w:w="0" w:type="auto"/>
        <w:tblLook w:val="04A0" w:firstRow="1" w:lastRow="0" w:firstColumn="1" w:lastColumn="0" w:noHBand="0" w:noVBand="1"/>
      </w:tblPr>
      <w:tblGrid>
        <w:gridCol w:w="4516"/>
        <w:gridCol w:w="4490"/>
      </w:tblGrid>
      <w:tr w:rsidR="00272BD9" w:rsidTr="00272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Default="00272BD9" w:rsidP="00272BD9">
            <w:pPr>
              <w:rPr>
                <w:rFonts w:ascii="ACaslon Regular" w:hAnsi="ACaslon Regular"/>
                <w:b w:val="0"/>
                <w:sz w:val="24"/>
                <w:szCs w:val="24"/>
              </w:rPr>
            </w:pPr>
            <w:r w:rsidRPr="00C62672">
              <w:rPr>
                <w:rFonts w:ascii="ACaslon Regular" w:hAnsi="ACaslon Regular"/>
                <w:b w:val="0"/>
                <w:sz w:val="24"/>
                <w:szCs w:val="24"/>
              </w:rPr>
              <w:t>1</w:t>
            </w:r>
            <w:r w:rsidRPr="00C62672">
              <w:rPr>
                <w:rFonts w:ascii="ACaslon Regular" w:hAnsi="ACaslon Regular"/>
                <w:b w:val="0"/>
                <w:sz w:val="24"/>
                <w:szCs w:val="24"/>
                <w:vertAlign w:val="superscript"/>
              </w:rPr>
              <w:t>st</w:t>
            </w:r>
            <w:r w:rsidR="00096D52">
              <w:rPr>
                <w:rFonts w:ascii="ACaslon Regular" w:hAnsi="ACaslon Regular"/>
                <w:b w:val="0"/>
                <w:sz w:val="24"/>
                <w:szCs w:val="24"/>
              </w:rPr>
              <w:t xml:space="preserve"> Choice (building &amp; booking period)</w:t>
            </w:r>
          </w:p>
          <w:p w:rsidR="00CA761D" w:rsidRPr="00C62672" w:rsidRDefault="00CA761D" w:rsidP="00272BD9">
            <w:pPr>
              <w:rPr>
                <w:rFonts w:ascii="ACaslon Regular" w:hAnsi="ACaslon Regular"/>
                <w:b w:val="0"/>
                <w:sz w:val="24"/>
                <w:szCs w:val="24"/>
              </w:rPr>
            </w:pPr>
          </w:p>
        </w:tc>
        <w:tc>
          <w:tcPr>
            <w:tcW w:w="4621" w:type="dxa"/>
          </w:tcPr>
          <w:p w:rsidR="00272BD9" w:rsidRDefault="00272BD9" w:rsidP="00272BD9">
            <w:pPr>
              <w:cnfStyle w:val="100000000000" w:firstRow="1" w:lastRow="0" w:firstColumn="0" w:lastColumn="0" w:oddVBand="0" w:evenVBand="0" w:oddHBand="0" w:evenHBand="0" w:firstRowFirstColumn="0" w:firstRowLastColumn="0" w:lastRowFirstColumn="0" w:lastRowLastColumn="0"/>
              <w:rPr>
                <w:rFonts w:ascii="ACaslon Regular" w:hAnsi="ACaslon Regular"/>
                <w:sz w:val="28"/>
                <w:szCs w:val="28"/>
              </w:rPr>
            </w:pPr>
          </w:p>
        </w:tc>
      </w:tr>
      <w:tr w:rsidR="00272BD9"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Default="00096D52" w:rsidP="00272BD9">
            <w:pPr>
              <w:rPr>
                <w:rFonts w:ascii="ACaslon Regular" w:hAnsi="ACaslon Regular"/>
                <w:b w:val="0"/>
                <w:sz w:val="24"/>
                <w:szCs w:val="24"/>
              </w:rPr>
            </w:pPr>
            <w:r>
              <w:rPr>
                <w:rFonts w:ascii="ACaslon Regular" w:hAnsi="ACaslon Regular"/>
                <w:b w:val="0"/>
                <w:sz w:val="24"/>
                <w:szCs w:val="24"/>
              </w:rPr>
              <w:t>2</w:t>
            </w:r>
            <w:r w:rsidRPr="00096D52">
              <w:rPr>
                <w:rFonts w:ascii="ACaslon Regular" w:hAnsi="ACaslon Regular"/>
                <w:b w:val="0"/>
                <w:sz w:val="24"/>
                <w:szCs w:val="24"/>
                <w:vertAlign w:val="superscript"/>
              </w:rPr>
              <w:t>nd</w:t>
            </w:r>
            <w:r>
              <w:rPr>
                <w:rFonts w:ascii="ACaslon Regular" w:hAnsi="ACaslon Regular"/>
                <w:b w:val="0"/>
                <w:sz w:val="24"/>
                <w:szCs w:val="24"/>
              </w:rPr>
              <w:t xml:space="preserve"> Choice (building &amp; booking period)</w:t>
            </w:r>
          </w:p>
          <w:p w:rsidR="00CA761D" w:rsidRPr="00C62672" w:rsidRDefault="00CA761D" w:rsidP="00272BD9">
            <w:pPr>
              <w:rPr>
                <w:rFonts w:ascii="ACaslon Regular" w:hAnsi="ACaslon Regular"/>
                <w:b w:val="0"/>
                <w:sz w:val="24"/>
                <w:szCs w:val="24"/>
              </w:rPr>
            </w:pPr>
          </w:p>
        </w:tc>
        <w:tc>
          <w:tcPr>
            <w:tcW w:w="4621" w:type="dxa"/>
          </w:tcPr>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sz w:val="28"/>
                <w:szCs w:val="28"/>
              </w:rPr>
            </w:pPr>
          </w:p>
        </w:tc>
      </w:tr>
    </w:tbl>
    <w:p w:rsidR="00AA66EB" w:rsidRPr="00AA66EB" w:rsidRDefault="00AA66EB" w:rsidP="00272BD9">
      <w:pPr>
        <w:rPr>
          <w:rFonts w:ascii="ACaslon Regular" w:hAnsi="ACaslon Regular"/>
          <w:b/>
          <w:sz w:val="4"/>
          <w:szCs w:val="24"/>
        </w:rPr>
      </w:pPr>
    </w:p>
    <w:tbl>
      <w:tblPr>
        <w:tblStyle w:val="MediumGrid1-Accent2"/>
        <w:tblW w:w="0" w:type="auto"/>
        <w:tblLook w:val="04A0" w:firstRow="1" w:lastRow="0" w:firstColumn="1" w:lastColumn="0" w:noHBand="0" w:noVBand="1"/>
      </w:tblPr>
      <w:tblGrid>
        <w:gridCol w:w="4504"/>
        <w:gridCol w:w="4502"/>
      </w:tblGrid>
      <w:tr w:rsidR="00272BD9" w:rsidTr="00272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AA66EB" w:rsidP="00096D52">
            <w:pPr>
              <w:rPr>
                <w:rFonts w:ascii="ACaslon Regular" w:hAnsi="ACaslon Regular"/>
                <w:b w:val="0"/>
                <w:sz w:val="24"/>
                <w:szCs w:val="24"/>
              </w:rPr>
            </w:pPr>
            <w:r>
              <w:rPr>
                <w:rFonts w:ascii="ACaslon Regular" w:hAnsi="ACaslon Regular"/>
                <w:b w:val="0"/>
                <w:sz w:val="24"/>
                <w:szCs w:val="24"/>
              </w:rPr>
              <w:t>If</w:t>
            </w:r>
            <w:r w:rsidR="00272BD9" w:rsidRPr="00C62672">
              <w:rPr>
                <w:rFonts w:ascii="ACaslon Regular" w:hAnsi="ACaslon Regular"/>
                <w:b w:val="0"/>
                <w:sz w:val="24"/>
                <w:szCs w:val="24"/>
              </w:rPr>
              <w:t xml:space="preserve"> neither of your </w:t>
            </w:r>
            <w:r w:rsidR="00096D52">
              <w:rPr>
                <w:rFonts w:ascii="ACaslon Regular" w:hAnsi="ACaslon Regular"/>
                <w:b w:val="0"/>
                <w:sz w:val="24"/>
                <w:szCs w:val="24"/>
              </w:rPr>
              <w:t xml:space="preserve">nominated stays is still available on receipt of your application, would you be interested in the same building at another period? </w:t>
            </w:r>
          </w:p>
        </w:tc>
        <w:tc>
          <w:tcPr>
            <w:tcW w:w="4621" w:type="dxa"/>
          </w:tcPr>
          <w:p w:rsidR="00272BD9" w:rsidRDefault="00096D52" w:rsidP="00272BD9">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r>
              <w:rPr>
                <w:rFonts w:ascii="ACaslon Regular" w:hAnsi="ACaslon Regular"/>
                <w:sz w:val="28"/>
                <w:szCs w:val="28"/>
              </w:rPr>
              <w:t>yes</w:t>
            </w:r>
          </w:p>
          <w:p w:rsidR="00272BD9" w:rsidRDefault="00096D52" w:rsidP="00272BD9">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r>
              <w:rPr>
                <w:rFonts w:ascii="ACaslon Regular" w:hAnsi="ACaslon Regular"/>
                <w:sz w:val="28"/>
                <w:szCs w:val="28"/>
              </w:rPr>
              <w:t>no</w:t>
            </w:r>
          </w:p>
          <w:p w:rsidR="00272BD9" w:rsidRPr="00272BD9" w:rsidRDefault="00272BD9" w:rsidP="00096D52">
            <w:pPr>
              <w:pStyle w:val="ListParagraph"/>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p>
        </w:tc>
      </w:tr>
    </w:tbl>
    <w:p w:rsidR="00CA761D" w:rsidRDefault="00CA761D" w:rsidP="00272BD9">
      <w:pPr>
        <w:rPr>
          <w:rFonts w:ascii="ACaslon Regular" w:hAnsi="ACaslon Regular"/>
          <w:b/>
          <w:sz w:val="28"/>
          <w:szCs w:val="28"/>
        </w:rPr>
      </w:pPr>
    </w:p>
    <w:tbl>
      <w:tblPr>
        <w:tblStyle w:val="MediumGrid1-Accent2"/>
        <w:tblW w:w="0" w:type="auto"/>
        <w:tblLook w:val="04A0" w:firstRow="1" w:lastRow="0" w:firstColumn="1" w:lastColumn="0" w:noHBand="0" w:noVBand="1"/>
      </w:tblPr>
      <w:tblGrid>
        <w:gridCol w:w="9006"/>
      </w:tblGrid>
      <w:tr w:rsidR="00C62672" w:rsidTr="00E51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rsidR="00C62672" w:rsidRPr="00C62672" w:rsidRDefault="00CA761D" w:rsidP="00AC2BCA">
            <w:pPr>
              <w:rPr>
                <w:rFonts w:ascii="ACaslon Regular" w:hAnsi="ACaslon Regular"/>
                <w:sz w:val="24"/>
                <w:szCs w:val="24"/>
              </w:rPr>
            </w:pPr>
            <w:r>
              <w:rPr>
                <w:rFonts w:ascii="ACaslon Regular" w:hAnsi="ACaslon Regular"/>
                <w:sz w:val="28"/>
                <w:szCs w:val="28"/>
              </w:rPr>
              <w:lastRenderedPageBreak/>
              <w:br w:type="page"/>
            </w:r>
            <w:r w:rsidR="00C62672" w:rsidRPr="00C62672">
              <w:rPr>
                <w:rFonts w:ascii="ACaslon Regular" w:hAnsi="ACaslon Regular"/>
                <w:sz w:val="24"/>
                <w:szCs w:val="24"/>
              </w:rPr>
              <w:t>Please tell us in no more than 200 words why your</w:t>
            </w:r>
            <w:r w:rsidR="00AC2BCA">
              <w:rPr>
                <w:rFonts w:ascii="ACaslon Regular" w:hAnsi="ACaslon Regular"/>
                <w:sz w:val="24"/>
                <w:szCs w:val="24"/>
              </w:rPr>
              <w:t xml:space="preserve"> group </w:t>
            </w:r>
            <w:r w:rsidR="00C62672" w:rsidRPr="00C62672">
              <w:rPr>
                <w:rFonts w:ascii="ACaslon Regular" w:hAnsi="ACaslon Regular"/>
                <w:sz w:val="24"/>
                <w:szCs w:val="24"/>
              </w:rPr>
              <w:t>would benefit from a free stay in one of the Landmark Trust’s buildings.</w:t>
            </w:r>
            <w:r w:rsidR="00AC2BCA">
              <w:rPr>
                <w:rFonts w:ascii="ACaslon Regular" w:hAnsi="ACaslon Regular"/>
                <w:sz w:val="24"/>
                <w:szCs w:val="24"/>
              </w:rPr>
              <w:t xml:space="preserve"> If you wish to append additional research proposals from individuals who might benefit from the study break, please do so.</w:t>
            </w:r>
          </w:p>
        </w:tc>
      </w:tr>
      <w:tr w:rsidR="00C62672" w:rsidTr="00E5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auto"/>
          </w:tcPr>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r>
              <w:rPr>
                <w:rFonts w:ascii="ACaslon Regular" w:hAnsi="ACaslon Regular"/>
                <w:b w:val="0"/>
                <w:sz w:val="28"/>
                <w:szCs w:val="28"/>
              </w:rPr>
              <w:br/>
            </w: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tc>
      </w:tr>
    </w:tbl>
    <w:p w:rsidR="00C62672" w:rsidRDefault="00C62672" w:rsidP="00272BD9">
      <w:pPr>
        <w:rPr>
          <w:rFonts w:ascii="ACaslon Regular" w:hAnsi="ACaslon Regular"/>
          <w:b/>
          <w:sz w:val="28"/>
          <w:szCs w:val="28"/>
        </w:rPr>
      </w:pPr>
    </w:p>
    <w:tbl>
      <w:tblPr>
        <w:tblStyle w:val="MediumGrid1-Accent2"/>
        <w:tblW w:w="0" w:type="auto"/>
        <w:tblLook w:val="04A0" w:firstRow="1" w:lastRow="0" w:firstColumn="1" w:lastColumn="0" w:noHBand="0" w:noVBand="1"/>
      </w:tblPr>
      <w:tblGrid>
        <w:gridCol w:w="4525"/>
        <w:gridCol w:w="4481"/>
      </w:tblGrid>
      <w:tr w:rsidR="00C62672" w:rsidTr="00C62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62672" w:rsidRDefault="00C62672" w:rsidP="00272BD9">
            <w:pPr>
              <w:rPr>
                <w:rFonts w:ascii="ACaslon Regular" w:hAnsi="ACaslon Regular"/>
                <w:b w:val="0"/>
                <w:sz w:val="28"/>
                <w:szCs w:val="28"/>
              </w:rPr>
            </w:pPr>
            <w:r>
              <w:rPr>
                <w:rFonts w:ascii="ACaslon Regular" w:hAnsi="ACaslon Regular"/>
                <w:b w:val="0"/>
                <w:sz w:val="28"/>
                <w:szCs w:val="28"/>
              </w:rPr>
              <w:t>Signature on behalf of applicant organisation</w:t>
            </w:r>
          </w:p>
        </w:tc>
        <w:tc>
          <w:tcPr>
            <w:tcW w:w="4621" w:type="dxa"/>
          </w:tcPr>
          <w:p w:rsidR="00C62672" w:rsidRDefault="00C62672" w:rsidP="00272BD9">
            <w:p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p>
          <w:p w:rsidR="00CA761D" w:rsidRDefault="00CA761D" w:rsidP="00272BD9">
            <w:p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p>
          <w:p w:rsidR="00CA761D" w:rsidRDefault="00CA761D" w:rsidP="00272BD9">
            <w:p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p>
        </w:tc>
      </w:tr>
      <w:tr w:rsidR="00C62672" w:rsidTr="00C62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62672" w:rsidRDefault="00C62672" w:rsidP="00272BD9">
            <w:pPr>
              <w:rPr>
                <w:rFonts w:ascii="ACaslon Regular" w:hAnsi="ACaslon Regular"/>
                <w:b w:val="0"/>
                <w:sz w:val="28"/>
                <w:szCs w:val="28"/>
              </w:rPr>
            </w:pPr>
            <w:r>
              <w:rPr>
                <w:rFonts w:ascii="ACaslon Regular" w:hAnsi="ACaslon Regular"/>
                <w:b w:val="0"/>
                <w:sz w:val="28"/>
                <w:szCs w:val="28"/>
              </w:rPr>
              <w:t>Full name</w:t>
            </w:r>
          </w:p>
        </w:tc>
        <w:tc>
          <w:tcPr>
            <w:tcW w:w="4621" w:type="dxa"/>
          </w:tcPr>
          <w:p w:rsidR="00C62672" w:rsidRDefault="00C62672"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C62672" w:rsidTr="00C62672">
        <w:tc>
          <w:tcPr>
            <w:cnfStyle w:val="001000000000" w:firstRow="0" w:lastRow="0" w:firstColumn="1" w:lastColumn="0" w:oddVBand="0" w:evenVBand="0" w:oddHBand="0" w:evenHBand="0" w:firstRowFirstColumn="0" w:firstRowLastColumn="0" w:lastRowFirstColumn="0" w:lastRowLastColumn="0"/>
            <w:tcW w:w="4621" w:type="dxa"/>
          </w:tcPr>
          <w:p w:rsidR="00C62672" w:rsidRDefault="00C62672" w:rsidP="00272BD9">
            <w:pPr>
              <w:rPr>
                <w:rFonts w:ascii="ACaslon Regular" w:hAnsi="ACaslon Regular"/>
                <w:b w:val="0"/>
                <w:sz w:val="28"/>
                <w:szCs w:val="28"/>
              </w:rPr>
            </w:pPr>
            <w:r>
              <w:rPr>
                <w:rFonts w:ascii="ACaslon Regular" w:hAnsi="ACaslon Regular"/>
                <w:b w:val="0"/>
                <w:sz w:val="28"/>
                <w:szCs w:val="28"/>
              </w:rPr>
              <w:t>Date</w:t>
            </w:r>
          </w:p>
        </w:tc>
        <w:tc>
          <w:tcPr>
            <w:tcW w:w="4621" w:type="dxa"/>
          </w:tcPr>
          <w:p w:rsidR="00C62672" w:rsidRDefault="00C62672" w:rsidP="00272BD9">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C62672" w:rsidTr="00C62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62672" w:rsidRDefault="00C62672" w:rsidP="00272BD9">
            <w:pPr>
              <w:rPr>
                <w:rFonts w:ascii="ACaslon Regular" w:hAnsi="ACaslon Regular"/>
                <w:b w:val="0"/>
                <w:sz w:val="28"/>
                <w:szCs w:val="28"/>
              </w:rPr>
            </w:pPr>
            <w:r>
              <w:rPr>
                <w:rFonts w:ascii="ACaslon Regular" w:hAnsi="ACaslon Regular"/>
                <w:b w:val="0"/>
                <w:sz w:val="28"/>
                <w:szCs w:val="28"/>
              </w:rPr>
              <w:t>Please tick box to confirm you have read the Terms and Conditions</w:t>
            </w:r>
            <w:r w:rsidR="00CA761D">
              <w:rPr>
                <w:rFonts w:ascii="ACaslon Regular" w:hAnsi="ACaslon Regular"/>
                <w:b w:val="0"/>
                <w:sz w:val="28"/>
                <w:szCs w:val="28"/>
              </w:rPr>
              <w:t xml:space="preserve"> &amp; FAQs below.</w:t>
            </w:r>
          </w:p>
        </w:tc>
        <w:tc>
          <w:tcPr>
            <w:tcW w:w="4621" w:type="dxa"/>
          </w:tcPr>
          <w:p w:rsidR="00C62672" w:rsidRPr="00C62672" w:rsidRDefault="00C62672" w:rsidP="00C62672">
            <w:pPr>
              <w:pStyle w:val="ListParagraph"/>
              <w:numPr>
                <w:ilvl w:val="0"/>
                <w:numId w:val="4"/>
              </w:numPr>
              <w:jc w:val="cente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bl>
    <w:p w:rsidR="00C62672" w:rsidRPr="00C62672" w:rsidRDefault="00C62672" w:rsidP="00C62672">
      <w:pPr>
        <w:jc w:val="center"/>
        <w:rPr>
          <w:rFonts w:ascii="ACaslon Regular" w:hAnsi="ACaslon Regular"/>
          <w:sz w:val="24"/>
          <w:szCs w:val="24"/>
        </w:rPr>
      </w:pPr>
      <w:r w:rsidRPr="00C62672">
        <w:rPr>
          <w:rFonts w:ascii="ACaslon Regular" w:hAnsi="ACaslon Regular"/>
          <w:sz w:val="24"/>
          <w:szCs w:val="24"/>
        </w:rPr>
        <w:t>Please post your completed form to:</w:t>
      </w:r>
      <w:r>
        <w:rPr>
          <w:rFonts w:ascii="ACaslon Regular" w:hAnsi="ACaslon Regular"/>
          <w:sz w:val="24"/>
          <w:szCs w:val="24"/>
        </w:rPr>
        <w:t xml:space="preserve"> </w:t>
      </w:r>
      <w:r>
        <w:rPr>
          <w:rFonts w:ascii="ACaslon Regular" w:hAnsi="ACaslon Regular"/>
          <w:sz w:val="24"/>
          <w:szCs w:val="24"/>
        </w:rPr>
        <w:br/>
      </w:r>
      <w:r w:rsidR="001F4C75">
        <w:rPr>
          <w:rFonts w:ascii="ACaslon Regular" w:hAnsi="ACaslon Regular"/>
          <w:sz w:val="24"/>
          <w:szCs w:val="24"/>
        </w:rPr>
        <w:t>Futures</w:t>
      </w:r>
      <w:r w:rsidRPr="00C62672">
        <w:rPr>
          <w:rFonts w:ascii="ACaslon Regular" w:hAnsi="ACaslon Regular"/>
          <w:sz w:val="24"/>
          <w:szCs w:val="24"/>
        </w:rPr>
        <w:t>, The Landmark Trust, Shottesbrooke, Maidenhead, Berkshire, SL6 3SW</w:t>
      </w:r>
      <w:r>
        <w:rPr>
          <w:rFonts w:ascii="ACaslon Regular" w:hAnsi="ACaslon Regular"/>
          <w:sz w:val="24"/>
          <w:szCs w:val="24"/>
        </w:rPr>
        <w:br/>
      </w:r>
      <w:r w:rsidRPr="00C62672">
        <w:rPr>
          <w:rFonts w:ascii="ACaslon Regular" w:hAnsi="ACaslon Regular"/>
          <w:sz w:val="24"/>
          <w:szCs w:val="24"/>
        </w:rPr>
        <w:t xml:space="preserve">or email a scanned signed copy to </w:t>
      </w:r>
      <w:hyperlink r:id="rId7" w:history="1">
        <w:r w:rsidR="001F4C75" w:rsidRPr="00E17D1A">
          <w:rPr>
            <w:rStyle w:val="Hyperlink"/>
            <w:rFonts w:ascii="ACaslon Regular" w:hAnsi="ACaslon Regular"/>
            <w:b/>
            <w:sz w:val="24"/>
            <w:szCs w:val="24"/>
          </w:rPr>
          <w:t>futuresscheme@landmarktrust.org.uk</w:t>
        </w:r>
      </w:hyperlink>
      <w:r w:rsidR="00AC2BCA">
        <w:rPr>
          <w:rFonts w:ascii="ACaslon Regular" w:hAnsi="ACaslon Regular"/>
          <w:b/>
          <w:sz w:val="24"/>
          <w:szCs w:val="24"/>
        </w:rPr>
        <w:t xml:space="preserve"> </w:t>
      </w:r>
    </w:p>
    <w:p w:rsidR="00C62672" w:rsidRDefault="00C62672" w:rsidP="00C62672">
      <w:pPr>
        <w:jc w:val="center"/>
        <w:rPr>
          <w:rFonts w:ascii="ACaslon Regular" w:hAnsi="ACaslon Regular"/>
          <w:b/>
          <w:sz w:val="24"/>
          <w:szCs w:val="24"/>
        </w:rPr>
      </w:pPr>
      <w:r w:rsidRPr="00C62672">
        <w:rPr>
          <w:rFonts w:ascii="ACaslon Regular" w:hAnsi="ACaslon Regular"/>
          <w:b/>
          <w:sz w:val="24"/>
          <w:szCs w:val="24"/>
        </w:rPr>
        <w:t>C</w:t>
      </w:r>
      <w:r w:rsidR="00AC2BCA">
        <w:rPr>
          <w:rFonts w:ascii="ACaslon Regular" w:hAnsi="ACaslon Regular"/>
          <w:b/>
          <w:sz w:val="24"/>
          <w:szCs w:val="24"/>
        </w:rPr>
        <w:t>losing date for ap</w:t>
      </w:r>
      <w:r w:rsidR="006A3ABD">
        <w:rPr>
          <w:rFonts w:ascii="ACaslon Regular" w:hAnsi="ACaslon Regular"/>
          <w:b/>
          <w:sz w:val="24"/>
          <w:szCs w:val="24"/>
        </w:rPr>
        <w:t>plications is midnight on Monday</w:t>
      </w:r>
      <w:r w:rsidR="00293F04">
        <w:rPr>
          <w:rFonts w:ascii="ACaslon Regular" w:hAnsi="ACaslon Regular"/>
          <w:b/>
          <w:sz w:val="24"/>
          <w:szCs w:val="24"/>
        </w:rPr>
        <w:t xml:space="preserve"> 1</w:t>
      </w:r>
      <w:r w:rsidR="00293F04">
        <w:rPr>
          <w:rFonts w:ascii="ACaslon Regular" w:hAnsi="ACaslon Regular"/>
          <w:b/>
          <w:sz w:val="24"/>
          <w:szCs w:val="24"/>
          <w:vertAlign w:val="superscript"/>
        </w:rPr>
        <w:t>ST</w:t>
      </w:r>
      <w:r w:rsidR="00293F04">
        <w:rPr>
          <w:rFonts w:ascii="ACaslon Regular" w:hAnsi="ACaslon Regular"/>
          <w:b/>
          <w:sz w:val="24"/>
          <w:szCs w:val="24"/>
        </w:rPr>
        <w:t xml:space="preserve"> November 2019</w:t>
      </w:r>
      <w:r w:rsidR="00AC2BCA">
        <w:rPr>
          <w:rFonts w:ascii="ACaslon Regular" w:hAnsi="ACaslon Regular"/>
          <w:b/>
          <w:sz w:val="24"/>
          <w:szCs w:val="24"/>
        </w:rPr>
        <w:t>.</w:t>
      </w:r>
    </w:p>
    <w:p w:rsidR="00523343" w:rsidRDefault="00C62672" w:rsidP="001F4C75">
      <w:pPr>
        <w:jc w:val="center"/>
        <w:rPr>
          <w:rFonts w:ascii="ACaslon Regular" w:hAnsi="ACaslon Regular"/>
          <w:sz w:val="24"/>
          <w:szCs w:val="24"/>
        </w:rPr>
      </w:pPr>
      <w:r w:rsidRPr="00C62672">
        <w:rPr>
          <w:rFonts w:ascii="ACaslon Regular" w:hAnsi="ACaslon Regular"/>
          <w:b/>
          <w:sz w:val="24"/>
          <w:szCs w:val="24"/>
        </w:rPr>
        <w:t>Data Protection</w:t>
      </w:r>
      <w:r>
        <w:rPr>
          <w:rFonts w:ascii="ACaslon Regular" w:hAnsi="ACaslon Regular"/>
          <w:sz w:val="24"/>
          <w:szCs w:val="24"/>
        </w:rPr>
        <w:t xml:space="preserve">: </w:t>
      </w:r>
      <w:r w:rsidRPr="00C62672">
        <w:rPr>
          <w:rFonts w:ascii="ACaslon Regular" w:hAnsi="ACaslon Regular"/>
          <w:sz w:val="24"/>
          <w:szCs w:val="24"/>
        </w:rPr>
        <w:t xml:space="preserve">The information that you have provided is required to administer your interest in applying for </w:t>
      </w:r>
      <w:r w:rsidR="00AC2BCA">
        <w:rPr>
          <w:rFonts w:ascii="ACaslon Regular" w:hAnsi="ACaslon Regular"/>
          <w:sz w:val="24"/>
          <w:szCs w:val="24"/>
        </w:rPr>
        <w:t>Landmark Futures</w:t>
      </w:r>
      <w:r w:rsidRPr="00C62672">
        <w:rPr>
          <w:rFonts w:ascii="ACaslon Regular" w:hAnsi="ACaslon Regular"/>
          <w:sz w:val="24"/>
          <w:szCs w:val="24"/>
        </w:rPr>
        <w:t xml:space="preserve"> with the Landmark Trust. It will be held </w:t>
      </w:r>
      <w:r>
        <w:rPr>
          <w:rFonts w:ascii="ACaslon Regular" w:hAnsi="ACaslon Regular"/>
          <w:sz w:val="24"/>
          <w:szCs w:val="24"/>
        </w:rPr>
        <w:t xml:space="preserve">securely on the Landmark Trust </w:t>
      </w:r>
      <w:r w:rsidR="001F4C75">
        <w:rPr>
          <w:rFonts w:ascii="ACaslon Regular" w:hAnsi="ACaslon Regular"/>
          <w:sz w:val="24"/>
          <w:szCs w:val="24"/>
        </w:rPr>
        <w:t xml:space="preserve">and </w:t>
      </w:r>
      <w:r w:rsidRPr="00C62672">
        <w:rPr>
          <w:rFonts w:ascii="ACaslon Regular" w:hAnsi="ACaslon Regular"/>
          <w:sz w:val="24"/>
          <w:szCs w:val="24"/>
        </w:rPr>
        <w:t>in compliance with the requirements of the Data Protection Act 1998.</w:t>
      </w:r>
    </w:p>
    <w:p w:rsidR="001F4C75" w:rsidRDefault="001F4C75" w:rsidP="00C62672">
      <w:pPr>
        <w:jc w:val="center"/>
        <w:rPr>
          <w:rFonts w:ascii="ACaslon Regular" w:hAnsi="ACaslon Regular"/>
          <w:b/>
          <w:sz w:val="28"/>
          <w:szCs w:val="28"/>
        </w:rPr>
      </w:pPr>
    </w:p>
    <w:p w:rsidR="00C62672" w:rsidRDefault="00AC2BCA" w:rsidP="00C62672">
      <w:pPr>
        <w:jc w:val="center"/>
        <w:rPr>
          <w:rFonts w:ascii="ACaslon Regular" w:hAnsi="ACaslon Regular"/>
          <w:b/>
          <w:sz w:val="28"/>
          <w:szCs w:val="28"/>
        </w:rPr>
      </w:pPr>
      <w:r>
        <w:rPr>
          <w:rFonts w:ascii="ACaslon Regular" w:hAnsi="ACaslon Regular"/>
          <w:b/>
          <w:sz w:val="28"/>
          <w:szCs w:val="28"/>
        </w:rPr>
        <w:t>Landmark Futures</w:t>
      </w:r>
      <w:r w:rsidR="00C62672" w:rsidRPr="00C62672">
        <w:rPr>
          <w:rFonts w:ascii="ACaslon Regular" w:hAnsi="ACaslon Regular"/>
          <w:b/>
          <w:sz w:val="28"/>
          <w:szCs w:val="28"/>
        </w:rPr>
        <w:t xml:space="preserve"> Terms and Conditions</w:t>
      </w:r>
    </w:p>
    <w:p w:rsidR="00697978" w:rsidRPr="00697978" w:rsidRDefault="00A33CC9" w:rsidP="00A33CC9">
      <w:pPr>
        <w:spacing w:after="120" w:line="240" w:lineRule="auto"/>
        <w:rPr>
          <w:rFonts w:ascii="ACaslon Regular" w:hAnsi="ACaslon Regular"/>
          <w:sz w:val="20"/>
          <w:szCs w:val="20"/>
        </w:rPr>
      </w:pPr>
      <w:r>
        <w:rPr>
          <w:rFonts w:ascii="ACaslon Regular" w:hAnsi="ACaslon Regular"/>
          <w:sz w:val="20"/>
          <w:szCs w:val="20"/>
        </w:rPr>
        <w:t xml:space="preserve">1. </w:t>
      </w:r>
      <w:r w:rsidR="00AC2BCA" w:rsidRPr="00A33CC9">
        <w:rPr>
          <w:rFonts w:ascii="ACaslon Regular" w:hAnsi="ACaslon Regular"/>
          <w:sz w:val="20"/>
          <w:szCs w:val="20"/>
        </w:rPr>
        <w:t>Course tutors for recognised e</w:t>
      </w:r>
      <w:r w:rsidR="00C62672" w:rsidRPr="00A33CC9">
        <w:rPr>
          <w:rFonts w:ascii="ACaslon Regular" w:hAnsi="ACaslon Regular"/>
          <w:sz w:val="20"/>
          <w:szCs w:val="20"/>
        </w:rPr>
        <w:t xml:space="preserve">ducational institutions are eligible to apply for </w:t>
      </w:r>
      <w:r w:rsidR="00AC2BCA" w:rsidRPr="00A33CC9">
        <w:rPr>
          <w:rFonts w:ascii="ACaslon Regular" w:hAnsi="ACaslon Regular"/>
          <w:sz w:val="20"/>
          <w:szCs w:val="20"/>
        </w:rPr>
        <w:t xml:space="preserve">a </w:t>
      </w:r>
      <w:r w:rsidR="00523343" w:rsidRPr="00A33CC9">
        <w:rPr>
          <w:rFonts w:ascii="ACaslon Regular" w:hAnsi="ACaslon Regular"/>
          <w:sz w:val="20"/>
          <w:szCs w:val="20"/>
        </w:rPr>
        <w:t>study break under the</w:t>
      </w:r>
      <w:r w:rsidR="00AC2BCA" w:rsidRPr="00A33CC9">
        <w:rPr>
          <w:rFonts w:ascii="ACaslon Regular" w:hAnsi="ACaslon Regular"/>
          <w:sz w:val="20"/>
          <w:szCs w:val="20"/>
        </w:rPr>
        <w:t xml:space="preserve"> Landmark Futures scheme </w:t>
      </w:r>
      <w:r w:rsidR="00C62672" w:rsidRPr="00A33CC9">
        <w:rPr>
          <w:rFonts w:ascii="ACaslon Regular" w:hAnsi="ACaslon Regular"/>
          <w:sz w:val="20"/>
          <w:szCs w:val="20"/>
        </w:rPr>
        <w:t xml:space="preserve">, on behalf of </w:t>
      </w:r>
      <w:r w:rsidR="00AC2BCA" w:rsidRPr="00A33CC9">
        <w:rPr>
          <w:rFonts w:ascii="ACaslon Regular" w:hAnsi="ACaslon Regular"/>
          <w:sz w:val="20"/>
          <w:szCs w:val="20"/>
        </w:rPr>
        <w:t>students or researchers</w:t>
      </w:r>
      <w:r w:rsidR="00C62672" w:rsidRPr="00A33CC9">
        <w:rPr>
          <w:rFonts w:ascii="ACaslon Regular" w:hAnsi="ACaslon Regular"/>
          <w:sz w:val="20"/>
          <w:szCs w:val="20"/>
        </w:rPr>
        <w:t xml:space="preserve"> who they vouch would benefit from a stay in a Landmark</w:t>
      </w:r>
      <w:r w:rsidR="00523343" w:rsidRPr="00A33CC9">
        <w:rPr>
          <w:rFonts w:ascii="ACaslon Regular" w:hAnsi="ACaslon Regular"/>
          <w:sz w:val="20"/>
          <w:szCs w:val="20"/>
        </w:rPr>
        <w:t xml:space="preserve"> in pursuit of their academic activities.</w:t>
      </w:r>
      <w:r w:rsidR="00C62672" w:rsidRPr="00A33CC9">
        <w:rPr>
          <w:rFonts w:ascii="ACaslon Regular" w:hAnsi="ACaslon Regular"/>
          <w:sz w:val="20"/>
          <w:szCs w:val="20"/>
        </w:rPr>
        <w:t xml:space="preserve"> Private individuals are not eligible to apply. </w:t>
      </w:r>
    </w:p>
    <w:p w:rsidR="00697978" w:rsidRPr="00A33CC9" w:rsidRDefault="00A33CC9" w:rsidP="00A33CC9">
      <w:pPr>
        <w:spacing w:after="120" w:line="240" w:lineRule="auto"/>
        <w:rPr>
          <w:rFonts w:ascii="ACaslon Regular" w:hAnsi="ACaslon Regular"/>
          <w:sz w:val="20"/>
          <w:szCs w:val="20"/>
        </w:rPr>
      </w:pPr>
      <w:r>
        <w:rPr>
          <w:rFonts w:ascii="ACaslon Regular" w:hAnsi="ACaslon Regular"/>
          <w:sz w:val="20"/>
          <w:szCs w:val="20"/>
        </w:rPr>
        <w:t xml:space="preserve">2. </w:t>
      </w:r>
      <w:r w:rsidR="00697978" w:rsidRPr="00A33CC9">
        <w:rPr>
          <w:rFonts w:ascii="ACaslon Regular" w:hAnsi="ACaslon Regular"/>
          <w:sz w:val="20"/>
          <w:szCs w:val="20"/>
        </w:rPr>
        <w:t>Bank Holiday weekends, half term weeks, Christmas and Easter are excluded from the scheme.</w:t>
      </w:r>
    </w:p>
    <w:p w:rsidR="00C62672" w:rsidRPr="00793FE0" w:rsidRDefault="00697978" w:rsidP="00697978">
      <w:pPr>
        <w:spacing w:after="120" w:line="240" w:lineRule="auto"/>
        <w:rPr>
          <w:rFonts w:ascii="ACaslon Regular" w:hAnsi="ACaslon Regular"/>
          <w:sz w:val="20"/>
          <w:szCs w:val="20"/>
        </w:rPr>
      </w:pPr>
      <w:r>
        <w:rPr>
          <w:rFonts w:ascii="ACaslon Regular" w:hAnsi="ACaslon Regular"/>
          <w:sz w:val="20"/>
          <w:szCs w:val="20"/>
        </w:rPr>
        <w:t>3</w:t>
      </w:r>
      <w:r w:rsidR="00C62672" w:rsidRPr="00793FE0">
        <w:rPr>
          <w:rFonts w:ascii="ACaslon Regular" w:hAnsi="ACaslon Regular"/>
          <w:sz w:val="20"/>
          <w:szCs w:val="20"/>
        </w:rPr>
        <w:t xml:space="preserve">. The building must be used for a qualifying purpose which means a stay for the purpose set out in the application and approved by Landmark. The building must not be used for gatherings such as weddings or parties.  </w:t>
      </w:r>
    </w:p>
    <w:p w:rsidR="00523343" w:rsidRDefault="00697978" w:rsidP="00793FE0">
      <w:pPr>
        <w:spacing w:after="120" w:line="240" w:lineRule="auto"/>
        <w:rPr>
          <w:rFonts w:ascii="ACaslon Regular" w:hAnsi="ACaslon Regular"/>
          <w:sz w:val="20"/>
          <w:szCs w:val="20"/>
        </w:rPr>
      </w:pPr>
      <w:r>
        <w:rPr>
          <w:rFonts w:ascii="ACaslon Regular" w:hAnsi="ACaslon Regular"/>
          <w:sz w:val="20"/>
          <w:szCs w:val="20"/>
        </w:rPr>
        <w:t>4</w:t>
      </w:r>
      <w:r w:rsidR="00C62672" w:rsidRPr="00793FE0">
        <w:rPr>
          <w:rFonts w:ascii="ACaslon Regular" w:hAnsi="ACaslon Regular"/>
          <w:sz w:val="20"/>
          <w:szCs w:val="20"/>
        </w:rPr>
        <w:t xml:space="preserve">. When you apply for </w:t>
      </w:r>
      <w:r w:rsidR="00523343">
        <w:rPr>
          <w:rFonts w:ascii="ACaslon Regular" w:hAnsi="ACaslon Regular"/>
          <w:sz w:val="20"/>
          <w:szCs w:val="20"/>
        </w:rPr>
        <w:t>Landmark Futures</w:t>
      </w:r>
      <w:r w:rsidR="00C62672" w:rsidRPr="00793FE0">
        <w:rPr>
          <w:rFonts w:ascii="ACaslon Regular" w:hAnsi="ACaslon Regular"/>
          <w:sz w:val="20"/>
          <w:szCs w:val="20"/>
        </w:rPr>
        <w:t xml:space="preserve"> on behalf of your </w:t>
      </w:r>
      <w:r w:rsidR="00523343">
        <w:rPr>
          <w:rFonts w:ascii="ACaslon Regular" w:hAnsi="ACaslon Regular"/>
          <w:sz w:val="20"/>
          <w:szCs w:val="20"/>
        </w:rPr>
        <w:t>institution</w:t>
      </w:r>
      <w:r w:rsidR="00C62672" w:rsidRPr="00793FE0">
        <w:rPr>
          <w:rFonts w:ascii="ACaslon Regular" w:hAnsi="ACaslon Regular"/>
          <w:sz w:val="20"/>
          <w:szCs w:val="20"/>
        </w:rPr>
        <w:t xml:space="preserve">, you warrant that you are duly authorised by your </w:t>
      </w:r>
      <w:r w:rsidR="00523343">
        <w:rPr>
          <w:rFonts w:ascii="ACaslon Regular" w:hAnsi="ACaslon Regular"/>
          <w:sz w:val="20"/>
          <w:szCs w:val="20"/>
        </w:rPr>
        <w:t>institution</w:t>
      </w:r>
      <w:r w:rsidR="00C62672" w:rsidRPr="00793FE0">
        <w:rPr>
          <w:rFonts w:ascii="ACaslon Regular" w:hAnsi="ACaslon Regular"/>
          <w:sz w:val="20"/>
          <w:szCs w:val="20"/>
        </w:rPr>
        <w:t xml:space="preserve"> to enter into an agreement with us and that your </w:t>
      </w:r>
      <w:r w:rsidR="00523343">
        <w:rPr>
          <w:rFonts w:ascii="ACaslon Regular" w:hAnsi="ACaslon Regular"/>
          <w:sz w:val="20"/>
          <w:szCs w:val="20"/>
        </w:rPr>
        <w:t>institution</w:t>
      </w:r>
      <w:r w:rsidR="00C62672" w:rsidRPr="00793FE0">
        <w:rPr>
          <w:rFonts w:ascii="ACaslon Regular" w:hAnsi="ACaslon Regular"/>
          <w:sz w:val="20"/>
          <w:szCs w:val="20"/>
        </w:rPr>
        <w:t xml:space="preserve"> accordingly accepts full responsibility for the behaviour of all persons who will use the property during the period booked and that the </w:t>
      </w:r>
      <w:r w:rsidR="00523343">
        <w:rPr>
          <w:rFonts w:ascii="ACaslon Regular" w:hAnsi="ACaslon Regular"/>
          <w:sz w:val="20"/>
          <w:szCs w:val="20"/>
        </w:rPr>
        <w:t>institution</w:t>
      </w:r>
      <w:r w:rsidR="00C62672" w:rsidRPr="00793FE0">
        <w:rPr>
          <w:rFonts w:ascii="ACaslon Regular" w:hAnsi="ACaslon Regular"/>
          <w:sz w:val="20"/>
          <w:szCs w:val="20"/>
        </w:rPr>
        <w:t xml:space="preserve"> will be bound by all the Terms &amp; Conditions. </w:t>
      </w:r>
    </w:p>
    <w:p w:rsidR="00C62672" w:rsidRPr="00793FE0" w:rsidRDefault="00697978" w:rsidP="00793FE0">
      <w:pPr>
        <w:spacing w:after="120" w:line="240" w:lineRule="auto"/>
        <w:rPr>
          <w:rFonts w:ascii="ACaslon Regular" w:hAnsi="ACaslon Regular"/>
          <w:sz w:val="20"/>
          <w:szCs w:val="20"/>
        </w:rPr>
      </w:pPr>
      <w:r>
        <w:rPr>
          <w:rFonts w:ascii="ACaslon Regular" w:hAnsi="ACaslon Regular"/>
          <w:sz w:val="20"/>
          <w:szCs w:val="20"/>
        </w:rPr>
        <w:t>5</w:t>
      </w:r>
      <w:r w:rsidR="00C62672" w:rsidRPr="00793FE0">
        <w:rPr>
          <w:rFonts w:ascii="ACaslon Regular" w:hAnsi="ACaslon Regular"/>
          <w:sz w:val="20"/>
          <w:szCs w:val="20"/>
        </w:rPr>
        <w:t xml:space="preserve">. Successful applicants will be asked to provide </w:t>
      </w:r>
      <w:r w:rsidR="00523343">
        <w:rPr>
          <w:rFonts w:ascii="ACaslon Regular" w:hAnsi="ACaslon Regular"/>
          <w:sz w:val="20"/>
          <w:szCs w:val="20"/>
        </w:rPr>
        <w:t>written feedback on</w:t>
      </w:r>
      <w:r w:rsidR="00C62672" w:rsidRPr="00793FE0">
        <w:rPr>
          <w:rFonts w:ascii="ACaslon Regular" w:hAnsi="ACaslon Regular"/>
          <w:sz w:val="20"/>
          <w:szCs w:val="20"/>
        </w:rPr>
        <w:t xml:space="preserve"> their stay </w:t>
      </w:r>
      <w:r w:rsidR="00523343">
        <w:rPr>
          <w:rFonts w:ascii="ACaslon Regular" w:hAnsi="ACaslon Regular"/>
          <w:sz w:val="20"/>
          <w:szCs w:val="20"/>
        </w:rPr>
        <w:t xml:space="preserve">and its value to their chosen study topic </w:t>
      </w:r>
      <w:r w:rsidR="00C62672" w:rsidRPr="00793FE0">
        <w:rPr>
          <w:rFonts w:ascii="ACaslon Regular" w:hAnsi="ACaslon Regular"/>
          <w:sz w:val="20"/>
          <w:szCs w:val="20"/>
        </w:rPr>
        <w:t xml:space="preserve">on completion, with full release permission for use by the Landmark Trust for communications purposes. </w:t>
      </w:r>
    </w:p>
    <w:p w:rsidR="00C62672" w:rsidRPr="00793FE0" w:rsidRDefault="00697978" w:rsidP="00793FE0">
      <w:pPr>
        <w:spacing w:after="120" w:line="240" w:lineRule="auto"/>
        <w:rPr>
          <w:rFonts w:ascii="ACaslon Regular" w:hAnsi="ACaslon Regular"/>
          <w:sz w:val="20"/>
          <w:szCs w:val="20"/>
        </w:rPr>
      </w:pPr>
      <w:r>
        <w:rPr>
          <w:rFonts w:ascii="ACaslon Regular" w:hAnsi="ACaslon Regular"/>
          <w:sz w:val="20"/>
          <w:szCs w:val="20"/>
        </w:rPr>
        <w:t>6</w:t>
      </w:r>
      <w:r w:rsidR="00C62672" w:rsidRPr="00793FE0">
        <w:rPr>
          <w:rFonts w:ascii="ACaslon Regular" w:hAnsi="ACaslon Regular"/>
          <w:sz w:val="20"/>
          <w:szCs w:val="20"/>
        </w:rPr>
        <w:t xml:space="preserve">. Applications will be determined without discrimination by age, religion, race or gender. </w:t>
      </w:r>
    </w:p>
    <w:p w:rsidR="00C62672" w:rsidRPr="00793FE0" w:rsidRDefault="00697978" w:rsidP="00793FE0">
      <w:pPr>
        <w:spacing w:after="120" w:line="240" w:lineRule="auto"/>
        <w:rPr>
          <w:rFonts w:ascii="ACaslon Regular" w:hAnsi="ACaslon Regular"/>
          <w:sz w:val="20"/>
          <w:szCs w:val="20"/>
        </w:rPr>
      </w:pPr>
      <w:r>
        <w:rPr>
          <w:rFonts w:ascii="ACaslon Regular" w:hAnsi="ACaslon Regular"/>
          <w:sz w:val="20"/>
          <w:szCs w:val="20"/>
        </w:rPr>
        <w:t>7</w:t>
      </w:r>
      <w:r w:rsidR="00C62672" w:rsidRPr="00793FE0">
        <w:rPr>
          <w:rFonts w:ascii="ACaslon Regular" w:hAnsi="ACaslon Regular"/>
          <w:sz w:val="20"/>
          <w:szCs w:val="20"/>
        </w:rPr>
        <w:t xml:space="preserve">. Successful applicants will be chosen by the Landmark Trust whose decision is final. </w:t>
      </w:r>
    </w:p>
    <w:p w:rsidR="00523343" w:rsidRDefault="00697978" w:rsidP="00793FE0">
      <w:pPr>
        <w:spacing w:after="120" w:line="240" w:lineRule="auto"/>
        <w:rPr>
          <w:rFonts w:ascii="ACaslon Regular" w:hAnsi="ACaslon Regular"/>
          <w:sz w:val="20"/>
          <w:szCs w:val="20"/>
        </w:rPr>
      </w:pPr>
      <w:r>
        <w:rPr>
          <w:rFonts w:ascii="ACaslon Regular" w:hAnsi="ACaslon Regular"/>
          <w:sz w:val="20"/>
          <w:szCs w:val="20"/>
        </w:rPr>
        <w:t>8</w:t>
      </w:r>
      <w:r w:rsidR="00C62672" w:rsidRPr="00793FE0">
        <w:rPr>
          <w:rFonts w:ascii="ACaslon Regular" w:hAnsi="ACaslon Regular"/>
          <w:sz w:val="20"/>
          <w:szCs w:val="20"/>
        </w:rPr>
        <w:t xml:space="preserve">. Landmark will make the building available on the basis that all bedlinen, towels, heating and lighting costs will be met. The applicant </w:t>
      </w:r>
      <w:r w:rsidR="00523343">
        <w:rPr>
          <w:rFonts w:ascii="ACaslon Regular" w:hAnsi="ACaslon Regular"/>
          <w:sz w:val="20"/>
          <w:szCs w:val="20"/>
        </w:rPr>
        <w:t xml:space="preserve">institution </w:t>
      </w:r>
      <w:r w:rsidR="00C62672" w:rsidRPr="00793FE0">
        <w:rPr>
          <w:rFonts w:ascii="ACaslon Regular" w:hAnsi="ACaslon Regular"/>
          <w:sz w:val="20"/>
          <w:szCs w:val="20"/>
        </w:rPr>
        <w:t xml:space="preserve">is responsible for ensuring all travel, catering and other costs associated with the stay can be met. </w:t>
      </w:r>
    </w:p>
    <w:p w:rsidR="00C62672" w:rsidRPr="00793FE0" w:rsidRDefault="00697978" w:rsidP="00793FE0">
      <w:pPr>
        <w:spacing w:after="120" w:line="240" w:lineRule="auto"/>
        <w:rPr>
          <w:rFonts w:ascii="ACaslon Regular" w:hAnsi="ACaslon Regular"/>
          <w:sz w:val="20"/>
          <w:szCs w:val="20"/>
        </w:rPr>
      </w:pPr>
      <w:r>
        <w:rPr>
          <w:rFonts w:ascii="ACaslon Regular" w:hAnsi="ACaslon Regular"/>
          <w:sz w:val="20"/>
          <w:szCs w:val="20"/>
        </w:rPr>
        <w:t>9</w:t>
      </w:r>
      <w:r w:rsidR="00C62672" w:rsidRPr="00793FE0">
        <w:rPr>
          <w:rFonts w:ascii="ACaslon Regular" w:hAnsi="ACaslon Regular"/>
          <w:sz w:val="20"/>
          <w:szCs w:val="20"/>
        </w:rPr>
        <w:t xml:space="preserve">. Reasonable cleaning after the stay is included but Landmark reserves the right to impose an additional charge in the event that the building is left in an unreasonable state.  </w:t>
      </w:r>
    </w:p>
    <w:p w:rsidR="00C62672" w:rsidRPr="00793FE0" w:rsidRDefault="00697978" w:rsidP="00793FE0">
      <w:pPr>
        <w:spacing w:after="120" w:line="240" w:lineRule="auto"/>
        <w:rPr>
          <w:rFonts w:ascii="ACaslon Regular" w:hAnsi="ACaslon Regular"/>
          <w:sz w:val="20"/>
          <w:szCs w:val="20"/>
        </w:rPr>
      </w:pPr>
      <w:r>
        <w:rPr>
          <w:rFonts w:ascii="ACaslon Regular" w:hAnsi="ACaslon Regular"/>
          <w:sz w:val="20"/>
          <w:szCs w:val="20"/>
        </w:rPr>
        <w:t>10</w:t>
      </w:r>
      <w:r w:rsidR="00C62672" w:rsidRPr="00793FE0">
        <w:rPr>
          <w:rFonts w:ascii="ACaslon Regular" w:hAnsi="ACaslon Regular"/>
          <w:sz w:val="20"/>
          <w:szCs w:val="20"/>
        </w:rPr>
        <w:t xml:space="preserve">. Landmark does its best to mitigate the challenges posed by its historic buildings to those of limited mobility. However, applicant </w:t>
      </w:r>
      <w:r w:rsidR="00523343">
        <w:rPr>
          <w:rFonts w:ascii="ACaslon Regular" w:hAnsi="ACaslon Regular"/>
          <w:sz w:val="20"/>
          <w:szCs w:val="20"/>
        </w:rPr>
        <w:t>institutions</w:t>
      </w:r>
      <w:r w:rsidR="00C62672" w:rsidRPr="00793FE0">
        <w:rPr>
          <w:rFonts w:ascii="ACaslon Regular" w:hAnsi="ACaslon Regular"/>
          <w:sz w:val="20"/>
          <w:szCs w:val="20"/>
        </w:rPr>
        <w:t xml:space="preserve"> are advised to study the floorplans on Landmark’s website carefully, and to ask supplementary questions in advance if they are in doubt about a building’s suitability for those with limited mobility. Many of the buildings on offer have a ground floor bedroom and washing facilities. Should you have any questions about facilities please contact Booking Enquiries on 01628 825925. </w:t>
      </w:r>
    </w:p>
    <w:p w:rsidR="00C62672" w:rsidRPr="00793FE0" w:rsidRDefault="00697978" w:rsidP="00793FE0">
      <w:pPr>
        <w:spacing w:after="120" w:line="240" w:lineRule="auto"/>
        <w:rPr>
          <w:rFonts w:ascii="ACaslon Regular" w:hAnsi="ACaslon Regular"/>
          <w:sz w:val="20"/>
          <w:szCs w:val="20"/>
        </w:rPr>
      </w:pPr>
      <w:r>
        <w:rPr>
          <w:rFonts w:ascii="ACaslon Regular" w:hAnsi="ACaslon Regular"/>
          <w:sz w:val="20"/>
          <w:szCs w:val="20"/>
        </w:rPr>
        <w:t>11.</w:t>
      </w:r>
      <w:r w:rsidR="00C62672" w:rsidRPr="00793FE0">
        <w:rPr>
          <w:rFonts w:ascii="ACaslon Regular" w:hAnsi="ACaslon Regular"/>
          <w:sz w:val="20"/>
          <w:szCs w:val="20"/>
        </w:rPr>
        <w:t xml:space="preserve"> In the event of bad weather or other disaster preventing access to the building, we will do our best to find you a suitable alternative, but cannot guarantee that this would be possible.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12. The property will not be available before 4pm on the first day of your booking and you must leave before 10am on your last day.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13. Excluding babies in cots, the number of people occupying the property and its grounds must not exceed the number shown on the Landmark Trust website. Except on Lundy, you may invite an additional two guests to visit you during your stay, however they must not stay overnight. This is very important because our properties are prepared, furnished and equipped for the number of people specified and greater numbers cause damage and excessive wear and tear to vulnerable buildings.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14. You may bring up to two dogs to properties where dogs are allowed (except on Lundy where dogs are not permitted except assistance dogs). They must be kept off the furniture and under proper control. No other pets are permitted. </w:t>
      </w:r>
    </w:p>
    <w:p w:rsidR="00697978"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15. No fireworks, Chinese or sky lanterns (or other lights or illuminations which have naked flames) shall be let off from the property (including any garden or grounds). </w:t>
      </w:r>
    </w:p>
    <w:p w:rsidR="00697978" w:rsidRDefault="00697978" w:rsidP="00793FE0">
      <w:pPr>
        <w:spacing w:after="120" w:line="240" w:lineRule="auto"/>
        <w:rPr>
          <w:rFonts w:ascii="ACaslon Regular" w:hAnsi="ACaslon Regular"/>
          <w:sz w:val="20"/>
          <w:szCs w:val="20"/>
        </w:rPr>
      </w:pPr>
    </w:p>
    <w:p w:rsidR="00697978" w:rsidRDefault="00697978" w:rsidP="00793FE0">
      <w:pPr>
        <w:spacing w:after="120" w:line="240" w:lineRule="auto"/>
        <w:rPr>
          <w:rFonts w:ascii="ACaslon Regular" w:hAnsi="ACaslon Regular"/>
          <w:sz w:val="20"/>
          <w:szCs w:val="20"/>
        </w:rPr>
      </w:pPr>
    </w:p>
    <w:p w:rsidR="00697978" w:rsidRDefault="00697978" w:rsidP="00793FE0">
      <w:pPr>
        <w:spacing w:after="120" w:line="240" w:lineRule="auto"/>
        <w:rPr>
          <w:rFonts w:ascii="ACaslon Regular" w:hAnsi="ACaslon Regular"/>
          <w:sz w:val="20"/>
          <w:szCs w:val="20"/>
        </w:rPr>
      </w:pP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16. Whilst the information in our Handbook, Price List and website is correct at the time of publishing, we reserve the right to change any of the services, or other particulars contained in published information at any time before we enter into a contract with you.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Contract and warranties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17. Once we award a </w:t>
      </w:r>
      <w:r w:rsidR="00523343">
        <w:rPr>
          <w:rFonts w:ascii="ACaslon Regular" w:hAnsi="ACaslon Regular"/>
          <w:sz w:val="20"/>
          <w:szCs w:val="20"/>
        </w:rPr>
        <w:t>Futures stay</w:t>
      </w:r>
      <w:r w:rsidRPr="00793FE0">
        <w:rPr>
          <w:rFonts w:ascii="ACaslon Regular" w:hAnsi="ACaslon Regular"/>
          <w:sz w:val="20"/>
          <w:szCs w:val="20"/>
        </w:rPr>
        <w:t xml:space="preserve"> according to the application, a contract has been entered into with the successful </w:t>
      </w:r>
      <w:r w:rsidR="002C3B09">
        <w:rPr>
          <w:rFonts w:ascii="ACaslon Regular" w:hAnsi="ACaslon Regular"/>
          <w:sz w:val="20"/>
          <w:szCs w:val="20"/>
        </w:rPr>
        <w:t>institution</w:t>
      </w:r>
      <w:r w:rsidRPr="00793FE0">
        <w:rPr>
          <w:rFonts w:ascii="ACaslon Regular" w:hAnsi="ACaslon Regular"/>
          <w:sz w:val="20"/>
          <w:szCs w:val="20"/>
        </w:rPr>
        <w:t xml:space="preserve">, which includes these conditions and those set out in ‘Staying in Landmarks’ and ‘Staying on Lundy’, as appropriate, and such contract is governed by English law.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Loss or damage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18. When you stay, you agree to indemnify us against all loss and damage arising directly or indirectly to the property and its contents from any deliberate or negligent act or omission by those staying under your application, or any person or animal accompanying you. This includes more than normally and reasonably anticipated amounts of cleaning.  You also agree without limitation to pay us upon written demand our costs in making good any such loss and damage and cleaning. Where we have to make a claim the amount involved will reflect the cost of making good damage to historic and architecturally important buildings and furniture. The cost may include work by specialist craftsmen.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Problems during your stay </w:t>
      </w:r>
    </w:p>
    <w:p w:rsidR="00C62672"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19. If you have any issues concerning the property during your stay you should notify the Regional Property Manager (whose name and telephone number appears in the information sent with the confirmation of your booking and in the Information and Advic</w:t>
      </w:r>
      <w:r w:rsidR="00523343">
        <w:rPr>
          <w:rFonts w:ascii="ACaslon Regular" w:hAnsi="ACaslon Regular"/>
          <w:sz w:val="20"/>
          <w:szCs w:val="20"/>
        </w:rPr>
        <w:t xml:space="preserve">e folder) as soon as possible.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Cancellation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20. If you cancel a </w:t>
      </w:r>
      <w:r w:rsidR="00697978">
        <w:rPr>
          <w:rFonts w:ascii="ACaslon Regular" w:hAnsi="ACaslon Regular"/>
          <w:sz w:val="20"/>
          <w:szCs w:val="20"/>
        </w:rPr>
        <w:t xml:space="preserve">Futures </w:t>
      </w:r>
      <w:r w:rsidRPr="00793FE0">
        <w:rPr>
          <w:rFonts w:ascii="ACaslon Regular" w:hAnsi="ACaslon Regular"/>
          <w:sz w:val="20"/>
          <w:szCs w:val="20"/>
        </w:rPr>
        <w:t>booking for any reason, you mus</w:t>
      </w:r>
      <w:r w:rsidR="00523343">
        <w:rPr>
          <w:rFonts w:ascii="ACaslon Regular" w:hAnsi="ACaslon Regular"/>
          <w:sz w:val="20"/>
          <w:szCs w:val="20"/>
        </w:rPr>
        <w:t>t notify us in writing by email</w:t>
      </w:r>
      <w:r w:rsidRPr="00793FE0">
        <w:rPr>
          <w:rFonts w:ascii="ACaslon Regular" w:hAnsi="ACaslon Regular"/>
          <w:sz w:val="20"/>
          <w:szCs w:val="20"/>
        </w:rPr>
        <w:t xml:space="preserve">. </w:t>
      </w:r>
      <w:r w:rsidR="00697978">
        <w:rPr>
          <w:rFonts w:ascii="ACaslon Regular" w:hAnsi="ACaslon Regular"/>
          <w:sz w:val="20"/>
          <w:szCs w:val="20"/>
        </w:rPr>
        <w:t>A replacement cannot be offered.</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21. We accept no liability for any works or activity of any sort occurring on any premises adjoining or neighbouring our property, nor shall we be responsible for making any enquiries about the likelihood of, or providing any information to you about, any such works or activity.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Access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22. Anyone with our authority may have access during your stay. This is unlikely to happen, but if it does, we will give you as much warning as we can. There will be no need for you to stay in, since our Housekeeper can accompany the visitor.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Limitation of Liability </w:t>
      </w:r>
    </w:p>
    <w:p w:rsidR="00C62672" w:rsidRPr="00793FE0" w:rsidRDefault="00523343" w:rsidP="00793FE0">
      <w:pPr>
        <w:spacing w:after="120" w:line="240" w:lineRule="auto"/>
        <w:rPr>
          <w:rFonts w:ascii="ACaslon Regular" w:hAnsi="ACaslon Regular"/>
          <w:sz w:val="20"/>
          <w:szCs w:val="20"/>
        </w:rPr>
      </w:pPr>
      <w:r>
        <w:rPr>
          <w:rFonts w:ascii="ACaslon Regular" w:hAnsi="ACaslon Regular"/>
          <w:sz w:val="20"/>
          <w:szCs w:val="20"/>
        </w:rPr>
        <w:t>23</w:t>
      </w:r>
      <w:r w:rsidR="00C62672" w:rsidRPr="00793FE0">
        <w:rPr>
          <w:rFonts w:ascii="ACaslon Regular" w:hAnsi="ACaslon Regular"/>
          <w:sz w:val="20"/>
          <w:szCs w:val="20"/>
        </w:rPr>
        <w:t xml:space="preserve">. We shall not be liable to you at all for any indirect or consequential loss, whether caused by negligence, breach of contract or otherwise. We are also not liable to you for any noise or disturbance from neighbours or other activities outside the property (including agricultural and street noise). </w:t>
      </w:r>
    </w:p>
    <w:p w:rsidR="00C62672" w:rsidRPr="00793FE0" w:rsidRDefault="00523343" w:rsidP="00793FE0">
      <w:pPr>
        <w:spacing w:after="120" w:line="240" w:lineRule="auto"/>
        <w:rPr>
          <w:rFonts w:ascii="ACaslon Regular" w:hAnsi="ACaslon Regular"/>
          <w:sz w:val="20"/>
          <w:szCs w:val="20"/>
        </w:rPr>
      </w:pPr>
      <w:r>
        <w:rPr>
          <w:rFonts w:ascii="ACaslon Regular" w:hAnsi="ACaslon Regular"/>
          <w:sz w:val="20"/>
          <w:szCs w:val="20"/>
        </w:rPr>
        <w:t>24</w:t>
      </w:r>
      <w:r w:rsidR="00C62672" w:rsidRPr="00793FE0">
        <w:rPr>
          <w:rFonts w:ascii="ACaslon Regular" w:hAnsi="ACaslon Regular"/>
          <w:sz w:val="20"/>
          <w:szCs w:val="20"/>
        </w:rPr>
        <w:t>. We reserve the right to terminate a stay at any time if these conditions are not met in full.</w:t>
      </w:r>
    </w:p>
    <w:p w:rsidR="00523343" w:rsidRDefault="00523343">
      <w:pPr>
        <w:rPr>
          <w:rFonts w:ascii="ACaslon Regular" w:hAnsi="ACaslon Regular"/>
          <w:b/>
          <w:sz w:val="28"/>
          <w:szCs w:val="28"/>
        </w:rPr>
      </w:pPr>
      <w:r>
        <w:rPr>
          <w:rFonts w:ascii="ACaslon Regular" w:hAnsi="ACaslon Regular"/>
          <w:b/>
          <w:sz w:val="28"/>
          <w:szCs w:val="28"/>
        </w:rPr>
        <w:br w:type="page"/>
      </w:r>
    </w:p>
    <w:p w:rsidR="00CA761D" w:rsidRDefault="00CA761D" w:rsidP="00C62672">
      <w:pPr>
        <w:jc w:val="center"/>
        <w:rPr>
          <w:rFonts w:ascii="ACaslon Regular" w:hAnsi="ACaslon Regular"/>
          <w:b/>
          <w:sz w:val="28"/>
          <w:szCs w:val="28"/>
        </w:rPr>
      </w:pPr>
    </w:p>
    <w:p w:rsidR="00C62672" w:rsidRDefault="00523343" w:rsidP="00C62672">
      <w:pPr>
        <w:jc w:val="center"/>
        <w:rPr>
          <w:rFonts w:ascii="ACaslon Regular" w:hAnsi="ACaslon Regular"/>
          <w:b/>
          <w:sz w:val="28"/>
          <w:szCs w:val="28"/>
        </w:rPr>
      </w:pPr>
      <w:r>
        <w:rPr>
          <w:rFonts w:ascii="ACaslon Regular" w:hAnsi="ACaslon Regular"/>
          <w:b/>
          <w:sz w:val="28"/>
          <w:szCs w:val="28"/>
        </w:rPr>
        <w:t>Landmark Futures</w:t>
      </w:r>
      <w:r w:rsidR="00C62672" w:rsidRPr="00C62672">
        <w:rPr>
          <w:rFonts w:ascii="ACaslon Regular" w:hAnsi="ACaslon Regular"/>
          <w:b/>
          <w:sz w:val="28"/>
          <w:szCs w:val="28"/>
        </w:rPr>
        <w:t xml:space="preserve"> </w:t>
      </w:r>
      <w:r w:rsidR="00C62672">
        <w:rPr>
          <w:rFonts w:ascii="ACaslon Regular" w:hAnsi="ACaslon Regular"/>
          <w:b/>
          <w:sz w:val="28"/>
          <w:szCs w:val="28"/>
        </w:rPr>
        <w:t>–</w:t>
      </w:r>
      <w:r w:rsidR="00C62672" w:rsidRPr="00C62672">
        <w:rPr>
          <w:rFonts w:ascii="ACaslon Regular" w:hAnsi="ACaslon Regular"/>
          <w:b/>
          <w:sz w:val="28"/>
          <w:szCs w:val="28"/>
        </w:rPr>
        <w:t xml:space="preserve"> FAQs</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What you can expect staying in a Landmark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All Landmark’s buildings are self-catering, with a well equipped kitchen. There is everything you need for modern life, but we do not provide </w:t>
      </w:r>
      <w:r w:rsidR="00CA761D">
        <w:rPr>
          <w:rFonts w:ascii="ACaslon Regular" w:hAnsi="ACaslon Regular"/>
        </w:rPr>
        <w:t>wifi, internet access, TVs or telephones. M</w:t>
      </w:r>
      <w:r w:rsidRPr="00AA66EB">
        <w:rPr>
          <w:rFonts w:ascii="ACaslon Regular" w:hAnsi="ACaslon Regular"/>
        </w:rPr>
        <w:t>obile phone si</w:t>
      </w:r>
      <w:r w:rsidR="00CA761D">
        <w:rPr>
          <w:rFonts w:ascii="ACaslon Regular" w:hAnsi="ACaslon Regular"/>
        </w:rPr>
        <w:t>gnal strength can also be variable in some buildings; our Booking Enquiries team may be able to advise if coverage is critical for your stay.</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Landmarks are well-furnished with comfortable, classic furniture. Children are always welcome, and at most buildings, so are dogs. The beds will be made up for your arrival with blankets and sheets and one large towel is provided for each person staying.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All buildings have electricity, heating and hot water.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Why can’t individuals apply for </w:t>
      </w:r>
      <w:r w:rsidR="00CA761D">
        <w:rPr>
          <w:rFonts w:ascii="ACaslon Regular" w:hAnsi="ACaslon Regular"/>
          <w:b/>
        </w:rPr>
        <w:t>Landmark Futures</w:t>
      </w:r>
      <w:r w:rsidRPr="00AA66EB">
        <w:rPr>
          <w:rFonts w:ascii="ACaslon Regular" w:hAnsi="ACaslon Regular"/>
          <w:b/>
        </w:rPr>
        <w:t xml:space="preserve">?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We need to rely on the advice of </w:t>
      </w:r>
      <w:r w:rsidR="00CA761D">
        <w:rPr>
          <w:rFonts w:ascii="ACaslon Regular" w:hAnsi="ACaslon Regular"/>
        </w:rPr>
        <w:t>your educational</w:t>
      </w:r>
      <w:r w:rsidRPr="00AA66EB">
        <w:rPr>
          <w:rFonts w:ascii="ACaslon Regular" w:hAnsi="ACaslon Regular"/>
        </w:rPr>
        <w:t xml:space="preserve"> </w:t>
      </w:r>
      <w:r w:rsidR="00CA761D">
        <w:rPr>
          <w:rFonts w:ascii="ACaslon Regular" w:hAnsi="ACaslon Regular"/>
        </w:rPr>
        <w:t xml:space="preserve">institution </w:t>
      </w:r>
      <w:r w:rsidRPr="00AA66EB">
        <w:rPr>
          <w:rFonts w:ascii="ACaslon Regular" w:hAnsi="ACaslon Regular"/>
        </w:rPr>
        <w:t xml:space="preserve">to validate that these free stays are </w:t>
      </w:r>
      <w:r w:rsidR="00CA761D">
        <w:rPr>
          <w:rFonts w:ascii="ACaslon Regular" w:hAnsi="ACaslon Regular"/>
        </w:rPr>
        <w:t>being used for their intended purpose</w:t>
      </w:r>
      <w:r w:rsidRPr="00AA66EB">
        <w:rPr>
          <w:rFonts w:ascii="ACaslon Regular" w:hAnsi="ACaslon Regular"/>
        </w:rPr>
        <w:t xml:space="preserve">.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Are there phones in Landmark’s buildings? TVs? Internet access? Wifi? CD players? </w:t>
      </w:r>
    </w:p>
    <w:p w:rsidR="00C62672" w:rsidRPr="00AA66EB" w:rsidRDefault="00C62672" w:rsidP="00AA66EB">
      <w:pPr>
        <w:spacing w:line="240" w:lineRule="auto"/>
        <w:rPr>
          <w:rFonts w:ascii="ACaslon Regular" w:hAnsi="ACaslon Regular"/>
        </w:rPr>
      </w:pPr>
      <w:r w:rsidRPr="00AA66EB">
        <w:rPr>
          <w:rFonts w:ascii="ACaslon Regular" w:hAnsi="ACaslon Regular"/>
        </w:rPr>
        <w:t>No to all of the above, in</w:t>
      </w:r>
      <w:r w:rsidR="00830252">
        <w:rPr>
          <w:rFonts w:ascii="ACaslon Regular" w:hAnsi="ACaslon Regular"/>
        </w:rPr>
        <w:t>-</w:t>
      </w:r>
      <w:r w:rsidRPr="00AA66EB">
        <w:rPr>
          <w:rFonts w:ascii="ACaslon Regular" w:hAnsi="ACaslon Regular"/>
        </w:rPr>
        <w:t xml:space="preserve">line with the preferences of an overwhelming majority of those who stay in our buildings. Some people choose to take a radio or TV with them, although the remoteness of some of our buildings means we cannot always guarantee reception.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How many people can stay? </w:t>
      </w:r>
    </w:p>
    <w:p w:rsidR="00C62672" w:rsidRPr="00AA66EB" w:rsidRDefault="00CA761D" w:rsidP="00AA66EB">
      <w:pPr>
        <w:spacing w:line="240" w:lineRule="auto"/>
        <w:rPr>
          <w:rFonts w:ascii="ACaslon Regular" w:hAnsi="ACaslon Regular"/>
        </w:rPr>
      </w:pPr>
      <w:r>
        <w:rPr>
          <w:rFonts w:ascii="ACaslon Regular" w:hAnsi="ACaslon Regular"/>
        </w:rPr>
        <w:t xml:space="preserve">Landmark’s </w:t>
      </w:r>
      <w:r w:rsidR="00C62672" w:rsidRPr="00AA66EB">
        <w:rPr>
          <w:rFonts w:ascii="ACaslon Regular" w:hAnsi="ACaslon Regular"/>
        </w:rPr>
        <w:t>b</w:t>
      </w:r>
      <w:r w:rsidR="00830252">
        <w:rPr>
          <w:rFonts w:ascii="ACaslon Regular" w:hAnsi="ACaslon Regular"/>
        </w:rPr>
        <w:t xml:space="preserve">uildings sleep between </w:t>
      </w:r>
      <w:r>
        <w:rPr>
          <w:rFonts w:ascii="ACaslon Regular" w:hAnsi="ACaslon Regular"/>
        </w:rPr>
        <w:t>2 and 16</w:t>
      </w:r>
      <w:r w:rsidR="00C62672" w:rsidRPr="00AA66EB">
        <w:rPr>
          <w:rFonts w:ascii="ACaslon Regular" w:hAnsi="ACaslon Regular"/>
        </w:rPr>
        <w:t xml:space="preserve"> people, but please look carefully at the floorplans included in the building’s page on the website to see how many bedrooms there are in each</w:t>
      </w:r>
      <w:r>
        <w:rPr>
          <w:rFonts w:ascii="ACaslon Regular" w:hAnsi="ACaslon Regular"/>
        </w:rPr>
        <w:t xml:space="preserve">. </w:t>
      </w:r>
      <w:r w:rsidR="00C62672" w:rsidRPr="00AA66EB">
        <w:rPr>
          <w:rFonts w:ascii="ACaslon Regular" w:hAnsi="ACaslon Regular"/>
        </w:rPr>
        <w:t xml:space="preserve"> Not everyone in your group may wish to share a bedroom.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How do we get to your buildings? </w:t>
      </w:r>
    </w:p>
    <w:p w:rsidR="00793FE0" w:rsidRDefault="00CA761D" w:rsidP="00AA66EB">
      <w:pPr>
        <w:spacing w:line="240" w:lineRule="auto"/>
        <w:rPr>
          <w:rFonts w:ascii="ACaslon Regular" w:hAnsi="ACaslon Regular"/>
        </w:rPr>
      </w:pPr>
      <w:r>
        <w:rPr>
          <w:rFonts w:ascii="ACaslon Regular" w:hAnsi="ACaslon Regular"/>
        </w:rPr>
        <w:t>A few</w:t>
      </w:r>
      <w:r w:rsidR="00793FE0" w:rsidRPr="00793FE0">
        <w:rPr>
          <w:rFonts w:ascii="ACaslon Regular" w:hAnsi="ACaslon Regular"/>
        </w:rPr>
        <w:t xml:space="preserve"> </w:t>
      </w:r>
      <w:r>
        <w:rPr>
          <w:rFonts w:ascii="ACaslon Regular" w:hAnsi="ACaslon Regular"/>
        </w:rPr>
        <w:t>Landmark</w:t>
      </w:r>
      <w:r w:rsidR="00793FE0" w:rsidRPr="00793FE0">
        <w:rPr>
          <w:rFonts w:ascii="ACaslon Regular" w:hAnsi="ACaslon Regular"/>
        </w:rPr>
        <w:t xml:space="preserve"> buildings are in town centres and can be reached by public transport and on foot. For others, still in towns or villages, you can arrive nearby on public transport and then take a taxi</w:t>
      </w:r>
      <w:r>
        <w:rPr>
          <w:rFonts w:ascii="ACaslon Regular" w:hAnsi="ACaslon Regular"/>
        </w:rPr>
        <w:t xml:space="preserve">. </w:t>
      </w:r>
      <w:r w:rsidR="00793FE0" w:rsidRPr="00793FE0">
        <w:rPr>
          <w:rFonts w:ascii="ACaslon Regular" w:hAnsi="ACaslon Regular"/>
        </w:rPr>
        <w:t xml:space="preserve">Some are more remote, and you will need to drive or be driven to.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Does the Landmark Trust pay for the travel costs too? </w:t>
      </w:r>
    </w:p>
    <w:p w:rsidR="00CA761D" w:rsidRDefault="00C62672" w:rsidP="00AA66EB">
      <w:pPr>
        <w:spacing w:line="240" w:lineRule="auto"/>
        <w:rPr>
          <w:rFonts w:ascii="ACaslon Regular" w:hAnsi="ACaslon Regular"/>
        </w:rPr>
      </w:pPr>
      <w:r w:rsidRPr="00AA66EB">
        <w:rPr>
          <w:rFonts w:ascii="ACaslon Regular" w:hAnsi="ACaslon Regular"/>
        </w:rPr>
        <w:t xml:space="preserve">No, you (or the </w:t>
      </w:r>
      <w:r w:rsidR="00523343">
        <w:rPr>
          <w:rFonts w:ascii="ACaslon Regular" w:hAnsi="ACaslon Regular"/>
        </w:rPr>
        <w:t>institution</w:t>
      </w:r>
      <w:r w:rsidR="00CA761D">
        <w:rPr>
          <w:rFonts w:ascii="ACaslon Regular" w:hAnsi="ACaslon Regular"/>
        </w:rPr>
        <w:t xml:space="preserve"> </w:t>
      </w:r>
      <w:r w:rsidRPr="00AA66EB">
        <w:rPr>
          <w:rFonts w:ascii="ACaslon Regular" w:hAnsi="ACaslon Regular"/>
        </w:rPr>
        <w:t xml:space="preserve">applying on your behalf) must be able to fund your travel.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Does the Landmark Trust provide or pay for food during the stay?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No, you (or the </w:t>
      </w:r>
      <w:r w:rsidR="00523343">
        <w:rPr>
          <w:rFonts w:ascii="ACaslon Regular" w:hAnsi="ACaslon Regular"/>
        </w:rPr>
        <w:t>institution</w:t>
      </w:r>
      <w:r w:rsidR="00CA761D">
        <w:rPr>
          <w:rFonts w:ascii="ACaslon Regular" w:hAnsi="ACaslon Regular"/>
        </w:rPr>
        <w:t xml:space="preserve"> </w:t>
      </w:r>
      <w:r w:rsidRPr="00AA66EB">
        <w:rPr>
          <w:rFonts w:ascii="ACaslon Regular" w:hAnsi="ACaslon Regular"/>
        </w:rPr>
        <w:t xml:space="preserve">applying on your behalf) must provide the food during your stay. All our buildings are self-catering so you will need to bring your food with you or buy it locally. </w:t>
      </w:r>
    </w:p>
    <w:p w:rsidR="00CA761D" w:rsidRDefault="00CA761D" w:rsidP="00AA66EB">
      <w:pPr>
        <w:spacing w:line="240" w:lineRule="auto"/>
        <w:rPr>
          <w:rFonts w:ascii="ACaslon Regular" w:hAnsi="ACaslon Regular"/>
          <w:b/>
        </w:rPr>
      </w:pPr>
    </w:p>
    <w:p w:rsidR="00CA761D" w:rsidRDefault="00CA761D" w:rsidP="00AA66EB">
      <w:pPr>
        <w:spacing w:line="240" w:lineRule="auto"/>
        <w:rPr>
          <w:rFonts w:ascii="ACaslon Regular" w:hAnsi="ACaslon Regular"/>
          <w:b/>
        </w:rPr>
      </w:pPr>
    </w:p>
    <w:p w:rsidR="00C62672" w:rsidRPr="00AA66EB" w:rsidRDefault="00C62672" w:rsidP="00AA66EB">
      <w:pPr>
        <w:spacing w:line="240" w:lineRule="auto"/>
        <w:rPr>
          <w:rFonts w:ascii="ACaslon Regular" w:hAnsi="ACaslon Regular"/>
          <w:b/>
        </w:rPr>
      </w:pPr>
      <w:r w:rsidRPr="00AA66EB">
        <w:rPr>
          <w:rFonts w:ascii="ACaslon Regular" w:hAnsi="ACaslon Regular"/>
          <w:b/>
        </w:rPr>
        <w:lastRenderedPageBreak/>
        <w:t xml:space="preserve">What does the Landmark Trust pay for?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Landmark provides the building for your stay absolutely free, and will pay for all heating (including logs where there is an open fire or logstove), hot water, electricity and reasonable cleaning at the end of your stay. The beds will be made up for your arrival with blankets and sheets and there will be clean towels.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What do I need to bring?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Things people like to bring when visiting Landmark’s buildings include: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Radio / something to play music on </w:t>
      </w:r>
      <w:r w:rsidRPr="00AA66EB">
        <w:rPr>
          <w:rFonts w:ascii="ACaslon Regular" w:hAnsi="ACaslon Regular"/>
        </w:rPr>
        <w:br/>
        <w:t xml:space="preserve">Walking boots / wellingtons </w:t>
      </w:r>
      <w:r w:rsidRPr="00AA66EB">
        <w:rPr>
          <w:rFonts w:ascii="ACaslon Regular" w:hAnsi="ACaslon Regular"/>
        </w:rPr>
        <w:br/>
        <w:t xml:space="preserve">Favourite recipe book </w:t>
      </w:r>
      <w:r w:rsidRPr="00AA66EB">
        <w:rPr>
          <w:rFonts w:ascii="ACaslon Regular" w:hAnsi="ACaslon Regular"/>
        </w:rPr>
        <w:br/>
        <w:t xml:space="preserve">Torch </w:t>
      </w:r>
      <w:r w:rsidRPr="00AA66EB">
        <w:rPr>
          <w:rFonts w:ascii="ACaslon Regular" w:hAnsi="ACaslon Regular"/>
        </w:rPr>
        <w:br/>
        <w:t xml:space="preserve">Waterproof coat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Are your buildings suitable for people in a wheelchair / of limited mobility?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Wherever possible, we adapt our buildings for full accessibility and many have ground floor bedrooms and bathrooms. However, it is part of the character of old buildings  that they include features that may not be easy for those in a wheelchair or of limited mobility, like changes of floor level, or steep, narrow staircases.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We encourage you to look carefully at the floor plans of each building on our website, and if you are in any doubt or have any questions, just get in touch with our knowledgeable Bookings Enquiries team on </w:t>
      </w:r>
      <w:hyperlink r:id="rId8" w:history="1">
        <w:r w:rsidRPr="00AA66EB">
          <w:rPr>
            <w:rStyle w:val="Hyperlink"/>
            <w:rFonts w:ascii="ACaslon Regular" w:hAnsi="ACaslon Regular"/>
            <w:b/>
            <w:color w:val="FF0000"/>
          </w:rPr>
          <w:t>bookings@landmarktrust.org.uk</w:t>
        </w:r>
      </w:hyperlink>
      <w:r w:rsidRPr="00AA66EB">
        <w:rPr>
          <w:rFonts w:ascii="ACaslon Regular" w:hAnsi="ACaslon Regular"/>
        </w:rPr>
        <w:t xml:space="preserve"> or by phone 01628 825925.</w:t>
      </w:r>
    </w:p>
    <w:sectPr w:rsidR="00C62672" w:rsidRPr="00AA66EB">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57" w:rsidRDefault="006F4757" w:rsidP="00272BD9">
      <w:pPr>
        <w:spacing w:after="0" w:line="240" w:lineRule="auto"/>
      </w:pPr>
      <w:r>
        <w:separator/>
      </w:r>
    </w:p>
  </w:endnote>
  <w:endnote w:type="continuationSeparator" w:id="0">
    <w:p w:rsidR="006F4757" w:rsidRDefault="006F4757" w:rsidP="0027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 Regular">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75" w:rsidRDefault="001F4C75" w:rsidP="00E17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4C75" w:rsidRDefault="001F4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75" w:rsidRDefault="001F4C75" w:rsidP="00E17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01CE">
      <w:rPr>
        <w:rStyle w:val="PageNumber"/>
        <w:noProof/>
      </w:rPr>
      <w:t>4</w:t>
    </w:r>
    <w:r>
      <w:rPr>
        <w:rStyle w:val="PageNumber"/>
      </w:rPr>
      <w:fldChar w:fldCharType="end"/>
    </w:r>
  </w:p>
  <w:p w:rsidR="001F4C75" w:rsidRDefault="001F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57" w:rsidRDefault="006F4757" w:rsidP="00272BD9">
      <w:pPr>
        <w:spacing w:after="0" w:line="240" w:lineRule="auto"/>
      </w:pPr>
      <w:r>
        <w:separator/>
      </w:r>
    </w:p>
  </w:footnote>
  <w:footnote w:type="continuationSeparator" w:id="0">
    <w:p w:rsidR="006F4757" w:rsidRDefault="006F4757" w:rsidP="00272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D9" w:rsidRPr="00272BD9" w:rsidRDefault="00272BD9" w:rsidP="00272BD9">
    <w:pPr>
      <w:pStyle w:val="Header"/>
      <w:jc w:val="center"/>
    </w:pPr>
    <w:r w:rsidRPr="00272BD9">
      <w:rPr>
        <w:noProof/>
        <w:lang w:eastAsia="en-GB"/>
      </w:rPr>
      <w:drawing>
        <wp:inline distT="0" distB="0" distL="0" distR="0" wp14:anchorId="502E3DDB" wp14:editId="1907E290">
          <wp:extent cx="5681808" cy="1008279"/>
          <wp:effectExtent l="0" t="0" r="0" b="190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4797" t="17691" r="26179" b="68390"/>
                  <a:stretch/>
                </pic:blipFill>
                <pic:spPr bwMode="auto">
                  <a:xfrm>
                    <a:off x="0" y="0"/>
                    <a:ext cx="5684063" cy="1008679"/>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2281"/>
    <w:multiLevelType w:val="hybridMultilevel"/>
    <w:tmpl w:val="ADEE0A0A"/>
    <w:lvl w:ilvl="0" w:tplc="430CAD2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C10F0D"/>
    <w:multiLevelType w:val="hybridMultilevel"/>
    <w:tmpl w:val="101AF452"/>
    <w:lvl w:ilvl="0" w:tplc="430CAD2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90187"/>
    <w:multiLevelType w:val="hybridMultilevel"/>
    <w:tmpl w:val="8B10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12578"/>
    <w:multiLevelType w:val="hybridMultilevel"/>
    <w:tmpl w:val="C8866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AE39E9"/>
    <w:multiLevelType w:val="hybridMultilevel"/>
    <w:tmpl w:val="9F504EAA"/>
    <w:lvl w:ilvl="0" w:tplc="430CAD2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18151D"/>
    <w:multiLevelType w:val="hybridMultilevel"/>
    <w:tmpl w:val="0704A31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C7407B"/>
    <w:multiLevelType w:val="hybridMultilevel"/>
    <w:tmpl w:val="FCACD774"/>
    <w:lvl w:ilvl="0" w:tplc="430CAD2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D9"/>
    <w:rsid w:val="00096D52"/>
    <w:rsid w:val="001F4C75"/>
    <w:rsid w:val="00272BD9"/>
    <w:rsid w:val="00293F04"/>
    <w:rsid w:val="002C3B09"/>
    <w:rsid w:val="003878F9"/>
    <w:rsid w:val="00465B62"/>
    <w:rsid w:val="00523343"/>
    <w:rsid w:val="00697978"/>
    <w:rsid w:val="006A3ABD"/>
    <w:rsid w:val="006F4757"/>
    <w:rsid w:val="00793FE0"/>
    <w:rsid w:val="00830252"/>
    <w:rsid w:val="009401CE"/>
    <w:rsid w:val="00A33CC9"/>
    <w:rsid w:val="00AA66EB"/>
    <w:rsid w:val="00AC2BCA"/>
    <w:rsid w:val="00B054B1"/>
    <w:rsid w:val="00C62672"/>
    <w:rsid w:val="00CA761D"/>
    <w:rsid w:val="00E5102F"/>
    <w:rsid w:val="00FC7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585AF-50D8-4876-8F10-932DE691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BD9"/>
  </w:style>
  <w:style w:type="paragraph" w:styleId="Footer">
    <w:name w:val="footer"/>
    <w:basedOn w:val="Normal"/>
    <w:link w:val="FooterChar"/>
    <w:uiPriority w:val="99"/>
    <w:unhideWhenUsed/>
    <w:rsid w:val="00272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BD9"/>
  </w:style>
  <w:style w:type="paragraph" w:styleId="BalloonText">
    <w:name w:val="Balloon Text"/>
    <w:basedOn w:val="Normal"/>
    <w:link w:val="BalloonTextChar"/>
    <w:uiPriority w:val="99"/>
    <w:semiHidden/>
    <w:unhideWhenUsed/>
    <w:rsid w:val="0027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D9"/>
    <w:rPr>
      <w:rFonts w:ascii="Tahoma" w:hAnsi="Tahoma" w:cs="Tahoma"/>
      <w:sz w:val="16"/>
      <w:szCs w:val="16"/>
    </w:rPr>
  </w:style>
  <w:style w:type="paragraph" w:styleId="ListParagraph">
    <w:name w:val="List Paragraph"/>
    <w:basedOn w:val="Normal"/>
    <w:uiPriority w:val="34"/>
    <w:qFormat/>
    <w:rsid w:val="00272BD9"/>
    <w:pPr>
      <w:ind w:left="720"/>
      <w:contextualSpacing/>
    </w:pPr>
  </w:style>
  <w:style w:type="table" w:styleId="TableGrid">
    <w:name w:val="Table Grid"/>
    <w:basedOn w:val="TableNormal"/>
    <w:uiPriority w:val="59"/>
    <w:rsid w:val="0027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rsid w:val="00272BD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yperlink">
    <w:name w:val="Hyperlink"/>
    <w:basedOn w:val="DefaultParagraphFont"/>
    <w:uiPriority w:val="99"/>
    <w:unhideWhenUsed/>
    <w:rsid w:val="00C62672"/>
    <w:rPr>
      <w:color w:val="0000FF" w:themeColor="hyperlink"/>
      <w:u w:val="single"/>
    </w:rPr>
  </w:style>
  <w:style w:type="character" w:styleId="PageNumber">
    <w:name w:val="page number"/>
    <w:basedOn w:val="DefaultParagraphFont"/>
    <w:uiPriority w:val="99"/>
    <w:semiHidden/>
    <w:unhideWhenUsed/>
    <w:rsid w:val="001F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landmarktrus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turesscheme@landmarktrus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Warnock-Smith</dc:creator>
  <cp:lastModifiedBy>Alice Wilkinson</cp:lastModifiedBy>
  <cp:revision>2</cp:revision>
  <cp:lastPrinted>2016-09-29T11:40:00Z</cp:lastPrinted>
  <dcterms:created xsi:type="dcterms:W3CDTF">2019-09-25T11:45:00Z</dcterms:created>
  <dcterms:modified xsi:type="dcterms:W3CDTF">2019-09-25T11:45:00Z</dcterms:modified>
</cp:coreProperties>
</file>